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opravuje další vnitroblok, tentokrát na ulici Těreškovové</w:t>
      </w:r>
    </w:p>
    <w:p>
      <w:pPr/>
      <w:r>
        <w:rPr/>
        <w:t xml:space="preserve">Vnitroblok na ulici Těreškovové podlehl zubu času a postupně se revitalizují nejen chodníky, které například zcela poškodil kořenový systém starých stromů.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"Vnímáme to, že ti lidé se s námi baví a snažíme se ty jejich požadavky nějakým způsobem plnit tak, aby byli spokojeni, aby se jim tady dobře žilo."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"Jedno sportovní hřiště, na kterém se nacházíme, tak tady bude zcela opraven nový povrch včetně šrafování. Další hřiště, které tady je, u kterého je umístěn basketbalový koš, tak toto hřiště bude zrušeno a místo něj budou umístěny nové cvičící prvky jak pro děti, tak pro dospělé. Dále tady přibudou dva body veřejného osvětlení, takže ta lokalita bude nejen prosvětlená ořezem, ale samozřejmě i novými světelnými body."</w:t>
      </w:r>
    </w:p>
    <w:p>
      <w:pPr/>
      <w:r>
        <w:rPr/>
        <w:t xml:space="preserve">Součástí revitalizace tohoto vnitrobloku je i odstranění starých sušáků na prádlo. </w:t>
      </w:r>
    </w:p>
    <w:p>
      <w:pPr/>
      <w:r>
        <w:rPr/>
        <w:t xml:space="preserve">Karviná má v plánu revitalizaci dalších vnitrobloků, například vnitroblok na ulici Kapitána Jaroše. Posledním prostranstvím, které je ve fázi přípravy a mělo by být kompletně revitalizováno do konce roku, je prostranství u restaurace Skleník na křížení mezi třídami 17. listopadu a Kosmonautů.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446/v-karvine-se-opravuje-dalsi-vnitroblok-tentokrat-na-ulici-teresko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2026-06-23T18:34:18+02:00</dcterms:created>
  <dcterms:modified xsi:type="dcterms:W3CDTF">2026-06-23T18:34:18+02:00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