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Kateřinkách se slavnostně otevřela po náročné rekonstrukci. Po povodních je modernější a otevřenější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Markéta Beyerová, ředitelka knihovny</w:t>
      </w:r>
      <w:r>
        <w:rPr/>
        <w:t xml:space="preserve">: “Bylo to pro nás náročné v tom, že to bylo emotivní po tom, jak jsme to tady měli zničené.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w:t>
      </w:r>
    </w:p>
    <w:p>
      <w:pPr/>
      <w:r>
        <w:rPr>
          <w:b w:val="1"/>
          <w:bCs w:val="1"/>
        </w:rPr>
        <w:t xml:space="preserve">Pavel Meletzký (ANO), náměstek primátora Opavy</w:t>
      </w:r>
      <w:r>
        <w:rPr/>
        <w:t xml:space="preserve">: “Máme kompletně zrekonstruovanou pobočku v Kylešovicích, nyní otvíráme kompletně zrekonstruovanou pobočku v Kateřinkách a vlastně pouštíme se do kompletní rekonstrukce té zbývající poslední třetí pobočky na Olomoucké ulici.”</w:t>
      </w:r>
    </w:p>
    <w:p>
      <w:pPr/>
      <w:r>
        <w:rPr/>
        <w:t xml:space="preserve">Knihovna v Kateřinkách tak začíná novou kapitolu. Místo, které předloni zaplavila voda, dnes znovu spojuje lidi napříč generacemi.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452/knihovna-v-katerinkach-se-slavnostne-otevrela-po-narocne-rekonstrukci-po-povodnich-je-modernejsi-a-otevre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2026-05-04T03:04:26+02:00</dcterms:created>
  <dcterms:modified xsi:type="dcterms:W3CDTF">2026-05-04T03:04:26+02:00</dcterms:modified>
</cp:coreProperties>
</file>

<file path=docProps/custom.xml><?xml version="1.0" encoding="utf-8"?>
<Properties xmlns="http://schemas.openxmlformats.org/officeDocument/2006/custom-properties" xmlns:vt="http://schemas.openxmlformats.org/officeDocument/2006/docPropsVTypes"/>
</file>