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budky v Ostravě měly rekordní obsazenost</w:t>
      </w:r>
    </w:p>
    <w:p>
      <w:pPr/>
      <w:r>
        <w:rPr/>
        <w:t xml:space="preserve">Už od roku 2021 rozjela Ostrava unikátní projekt Ptačí budky  pro Ostravu, jehož cílem je vytvořit co nejlepší podmínky pro hnízdění ptáků na  vybraných místech ve městě. V loňském roce bylo na stromech celkem 251  takzvaných sýkorníků, tedy budek pro menší druhy ptáků. Na konci roku začala 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 Ostravské městské lesy:</w:t>
      </w:r>
      <w:r>
        <w:rPr/>
        <w:t xml:space="preserve"> "Čistí se prakticky jednou ročně, což je  v období podzimu, kdy se dají otevřít. Dají se vyčistit a nachystají se na  další sezónu."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 i instalaci a čištění a samozřejmě i opravy, protože postupem času dochází  třeba pádem větví k poškození těch budek."</w:t>
      </w:r>
    </w:p>
    <w:p>
      <w:pPr/>
      <w:r>
        <w:rPr/>
        <w:t xml:space="preserve">Budky jsou v devíti městských obvodech a většinou jsou  instalovány na místech s nedostatkem vhodných hnízdících podmínek. v Obvodě  Ostrava-Jih bylo instalováno šedesát ptačích budek, a pouze šest jich zůstalo  prázdných. V roce 2025 byla úspěšnost tohoto projektu od jeho vzniku  nejvyšší.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"Minulý rok bylo 250 budek. Přes 80 % bylo osídleno. Teď  dochází k jejich čištění, dezinfekci a přípravě na další sezónu. Je to krásné  číslo."</w:t>
      </w:r>
    </w:p>
    <w:p>
      <w:pPr/>
      <w:r>
        <w:rPr/>
        <w:t xml:space="preserve">Kromě sýkorníků budou instalovány také budky pro větší ptáky  a novinkou letošního roku jsou i speciální budky pro netopýry, které se od těch 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"Budou umístěny tak, aby mohli netopýři zahnízdit a  využívat je. Protože se kácí i staré stromy, kde žijí v dutinách."</w:t>
      </w:r>
    </w:p>
    <w:p>
      <w:pPr/>
      <w:r>
        <w:rPr/>
        <w:t xml:space="preserve">Budky pracovníci Ostravských městských lesů umisťují do  korun stromů, zpravidla v zastavěných lokalitách, ve stromořadí a na parkových  upravených plochách.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511/ptaci-budky-v-ostrave-mely-rekordni-obsaz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2026-06-25T09:26:35+02:00</dcterms:created>
  <dcterms:modified xsi:type="dcterms:W3CDTF">2026-06-25T09:26:35+02:00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