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13.3.2026, 08:59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Frenštátě pod Radhoštěm otevřel MS kraj rekonstruovaný Domov Hortenzie</w:t>
      </w:r>
    </w:p>
    <w:p>
      <w:pPr/>
      <w:r>
        <w:rPr/>
        <w:t xml:space="preserve">Stavební dispozice i poskytované služby jsou uzpůsobeny tak, aby klientům co nejvíce přiblížily prostředí běžného domova.</w:t>
      </w:r>
    </w:p>
    <w:p>
      <w:pPr/>
      <w:r>
        <w:rPr>
          <w:b w:val="1"/>
          <w:bCs w:val="1"/>
        </w:rPr>
        <w:t xml:space="preserve">Josef Bělica (ANO), hejtman MSK:</w:t>
      </w:r>
      <w:r>
        <w:rPr/>
        <w:t xml:space="preserve"> „Celková investice do tohohle projektu byla 135 milionů. 80 milionů bylo financováno z Národního plánu obnovy. Myslím si, že ten objekt je opravdu nádherný. Klienti tady najdou důstojné zázemí. Já věřím tomu, že tady najdou skvělý domov.“</w:t>
      </w:r>
    </w:p>
    <w:p>
      <w:pPr/>
      <w:r>
        <w:rPr/>
        <w:t xml:space="preserve">{{souvisejici-clanek-"11000053277"}}</w:t>
      </w:r>
    </w:p>
    <w:p>
      <w:pPr/>
      <w:r>
        <w:rPr/>
        <w:t xml:space="preserve">Většina obyvatel domova žije v prostorných jednolůžkových pokojích.</w:t>
      </w:r>
    </w:p>
    <w:p>
      <w:pPr/>
      <w:r>
        <w:rPr>
          <w:b w:val="1"/>
          <w:bCs w:val="1"/>
        </w:rPr>
        <w:t xml:space="preserve">Marian Žárský, ředitel Domova Hortenzie:</w:t>
      </w:r>
      <w:r>
        <w:rPr/>
        <w:t xml:space="preserve"> „My jsme velmi rádi, že tady vznikla sociální služba pro osoby, které mají specifické potřeby, a to především pro lidi s Alzheimerovou chorobou a stařeckou demencí. Tato lůžka jsou velmi potřebná, protože my jsme doposud tady měli domov seniorů s kapacitou 89 lůžek a teď vlastně vzniklo úplně nové zařízení. Troufám si říct jedno z nejmodernějších v republice, nejen v Moravskoslezském kraji, které má kapacitu 30 lůžek. Máme to rozdělené krásně po komunitách. Je tady akceptován systém validace a bazální stimulace, to znamená špičkové péče pro osoby právě s těmito potřebami.“</w:t>
      </w:r>
    </w:p>
    <w:p>
      <w:pPr/>
      <w:r>
        <w:rPr>
          <w:b w:val="1"/>
          <w:bCs w:val="1"/>
        </w:rPr>
        <w:t xml:space="preserve">Stanislav Kopecký (ANO), náměstek hejtmana MSK:</w:t>
      </w:r>
      <w:r>
        <w:rPr/>
        <w:t xml:space="preserve"> „Co se týče tohoto konceptu, tak jsem velmi rád, že se povedl nejen stavebně technicky, ale že již od začátku byli do této problematiky zapojeni odborníci, jak andragogové, tak specialisté právě na tuto nejtěžší klientelu. Pomocí i barev různých bloků se tito lidé mohou v této budově orientovat.“</w:t>
      </w:r>
    </w:p>
    <w:p>
      <w:pPr/>
      <w:r>
        <w:rPr/>
        <w:t xml:space="preserve">Domov Hortenzie se postupně obsazuje a v jeho okolí probíhají poslední dokončovací práce.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3558/ve-frenstate-pod-radhostem-otevrel-ms-kraj-rekonstruovany-domov-hortenz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2026-04-29T19:17:16+02:00</dcterms:created>
  <dcterms:modified xsi:type="dcterms:W3CDTF">2026-04-29T19:17:16+02:00</dcterms:modified>
</cp:coreProperties>
</file>

<file path=docProps/custom.xml><?xml version="1.0" encoding="utf-8"?>
<Properties xmlns="http://schemas.openxmlformats.org/officeDocument/2006/custom-properties" xmlns:vt="http://schemas.openxmlformats.org/officeDocument/2006/docPropsVTypes"/>
</file>