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17.3.2026, 08:44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Stavba multifunkčního domu zrychlila. Fasáda bude mít šedo-bílou barvu</w:t>
      </w:r>
    </w:p>
    <w:p>
      <w:pPr/>
      <w:r>
        <w:rPr/>
        <w:t xml:space="preserve">Teplé jarní počasí umožnilo stavebníkům naplno rozjet veškeré práce. Multifunkční dům v Mauglí nově doslova roste před očima. Rýsují se už i čtyři věže, které dotvoří finální vzhled celé budovy a definují její výšku.</w:t>
      </w:r>
    </w:p>
    <w:p>
      <w:pPr/>
      <w:r>
        <w:rPr>
          <w:b w:val="1"/>
          <w:bCs w:val="1"/>
        </w:rPr>
        <w:t xml:space="preserve">Richard Vereš (ANO), starosta Slezské Ostravy:</w:t>
      </w:r>
      <w:r>
        <w:rPr/>
        <w:t xml:space="preserve"> "Stavba multifunkčního domu pokračuje velmi rychle. Řekl bych, že to zpoždění, které se tam nabralo a bylo způsobeno dalšími betonážemi, se podaří dohánět. A že opravdu ta stavba zrychlila. My jsme si ji dnes samozřejmě celou prošli. Už se nám rýsují i poslední dvě věže. Začne betonování stropu toho velkého společenského sálu."</w:t>
      </w:r>
    </w:p>
    <w:p>
      <w:pPr/>
      <w:r>
        <w:rPr>
          <w:b w:val="1"/>
          <w:bCs w:val="1"/>
        </w:rPr>
        <w:t xml:space="preserve">Petr Michna, stavbyvedoucí:</w:t>
      </w:r>
      <w:r>
        <w:rPr/>
        <w:t xml:space="preserve"> "Postupujeme tak, že máme tu desku, která je za námi, tu hlavní už hotovou. A teď už pokračujeme jen na těch monolitických věžích, ve kterých budou jednotlivé byty, popřípadě ordinace nebo jakékoliv kanceláře. Plán je takový, že bychom do konce května chtěli mít hotovou tu nejvyšší, poslední věž, abychom zase mohli pokračovat v návaznosti na fasády, výplně otvorů, vyzdívky atd."</w:t>
      </w:r>
    </w:p>
    <w:p>
      <w:pPr/>
      <w:r>
        <w:rPr/>
        <w:t xml:space="preserve">Bylo už také potřeba vybrat barvy, kterými bude natřena fasáda. I když z vizualizací je jasné, že půjde o kombinaci šedé a bílé. Existuje mnoho odstínů a tím i možností.</w:t>
      </w:r>
    </w:p>
    <w:p>
      <w:pPr/>
      <w:r>
        <w:rPr>
          <w:b w:val="1"/>
          <w:bCs w:val="1"/>
        </w:rPr>
        <w:t xml:space="preserve">Petr Michna, stavbyvedoucí: </w:t>
      </w:r>
      <w:r>
        <w:rPr/>
        <w:t xml:space="preserve">"Většinou architekt vybere tři až čtyři odstíny, které jsou pro něho favoritní, protože je problém, že na těch malých vzorcích vidíte ty detaily relativně malé, ale udělají se potom fyzicky vzorky v nějakých větších deskách, které si můžete postavit na slunce, do stínu a vidíte jejich kontrast, respektive světlo, stín a tak dále."</w:t>
      </w:r>
    </w:p>
    <w:p>
      <w:pPr/>
      <w:r>
        <w:rPr>
          <w:b w:val="1"/>
          <w:bCs w:val="1"/>
        </w:rPr>
        <w:t xml:space="preserve">Richard Vereš (ANO), starosta Slezské Ostravy:</w:t>
      </w:r>
      <w:r>
        <w:rPr/>
        <w:t xml:space="preserve"> "Bavili jsme se o konkrétních odstínech těch omítek, které na fasádě budou a věřím, že v následujících dvou až třech měsících opravdu ta stavba dostane úplně jiný ráz, protože se opravdu dozdí všechny ty obvodové stěny a vyrostou ty věže. Začne se objevovat omítka, výplně oken a dalších otvorů. Takže myslím, že půjde vidět ta proměna pouhým okem."</w:t>
      </w:r>
    </w:p>
    <w:p>
      <w:pPr/>
      <w:r>
        <w:rPr>
          <w:b w:val="1"/>
          <w:bCs w:val="1"/>
        </w:rPr>
        <w:t xml:space="preserve">Petr Michna, stavbyvedoucí:</w:t>
      </w:r>
      <w:r>
        <w:rPr/>
        <w:t xml:space="preserve"> "Důležité je to, abychom dostali ten objekt celý do fasády a pod střechu tak, aby už do něj dál nezatékalo. Zmizí vlastně ten věžový jeřáb, který je bohužel situovaný uprostřed té dispozice. Takže vzhledem k tomu, že ty monolity skončí, tak ho můžeme demontovat a objekt jako takový zevně dokončit."</w:t>
      </w:r>
    </w:p>
    <w:p>
      <w:pPr/>
      <w:r>
        <w:rPr/>
        <w:t xml:space="preserve">Stavba by měla být dokončena příští rok na jaře. Rozpočet je téměř 300 milionů korun. Díky pronájmu bytů, restaurace a ordinací by si po dokončení měl dům na svůj provoz z velké části vydělat.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53618/stavba-multifunkcniho-domu-zrychlila-fasada-bude-mit-sedobilou-bar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2026-06-29T03:31:54+02:00</dcterms:created>
  <dcterms:modified xsi:type="dcterms:W3CDTF">2026-06-29T03:31:54+02:00</dcterms:modified>
</cp:coreProperties>
</file>

<file path=docProps/custom.xml><?xml version="1.0" encoding="utf-8"?>
<Properties xmlns="http://schemas.openxmlformats.org/officeDocument/2006/custom-properties" xmlns:vt="http://schemas.openxmlformats.org/officeDocument/2006/docPropsVTypes"/>
</file>