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Vyhlášená galerie ZaZa se stěhuje na Slezskou, nahradí tam Slezskoostravskou galerii</w:t>
      </w:r>
    </w:p>
    <w:p>
      <w:pPr/>
      <w:r>
        <w:rPr/>
        <w:t xml:space="preserve">Slezskoostravskou galerii dlouhodobě trápila nízká návštěvnost, a to i přesto, že už několik let otevírala jen o víkendech. Změnit by to měl její nový provozovatel.</w:t>
      </w:r>
    </w:p>
    <w:p>
      <w:pPr/>
      <w:r>
        <w:rPr>
          <w:b w:val="1"/>
          <w:bCs w:val="1"/>
        </w:rPr>
        <w:t xml:space="preserve">Radana Zapletalová, majitelka galerie ZaZa:</w:t>
      </w:r>
      <w:r>
        <w:rPr/>
        <w:t xml:space="preserve"> "Myslím si, že ten posun do 300 metrů čtverečních a opravdu galerie, která poskytuje daleko větší možnosti, byl takový postupný vývoj."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 nás to na jednu stranu přináší velkou finanční úsporu v hodnotě zhruba půl milionu korun ročně. Zároveň tam budeme mít opravdu galerii, která si myslím, že je na velmi vysoké úrovni."</w:t>
      </w:r>
    </w:p>
    <w:p>
      <w:pPr/>
      <w:r>
        <w:rPr/>
        <w:t xml:space="preserve">Důkazem, že by změna mohla fungovat, byla už první vernisáž. Představila práci dvou autorů s názvem Easy to Swallow.</w:t>
      </w:r>
    </w:p>
    <w:p>
      <w:pPr/>
      <w:r>
        <w:rPr>
          <w:b w:val="1"/>
          <w:bCs w:val="1"/>
        </w:rPr>
        <w:t xml:space="preserve">Samuel Kollárik, vystavující malíř:</w:t>
      </w:r>
      <w:r>
        <w:rPr/>
        <w:t xml:space="preserve"> "Stavím se k tématu maskulinity. To je na první pohled znát, ale nějakým způsobem, který doufám, není tolik o."</w:t>
      </w:r>
    </w:p>
    <w:p>
      <w:pPr/>
      <w:r>
        <w:rPr/>
        <w:t xml:space="preserve">Účast na první výstavě byla oproti předchozím několikanásobná.</w:t>
      </w:r>
    </w:p>
    <w:p>
      <w:pPr/>
      <w:r>
        <w:rPr>
          <w:b w:val="1"/>
          <w:bCs w:val="1"/>
        </w:rPr>
        <w:t xml:space="preserve">Jaroslav Prokop, ředitel umělecké školy AVE ART Ostrava:</w:t>
      </w:r>
      <w:r>
        <w:rPr/>
        <w:t xml:space="preserve"> "Je to pro mě velice povznášející pocit, když vidím krásnou práci, krásná díla v této úžasné galerii."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"Některá díla mě opravdu zaujala. Například dílo, ve kterém byla krásně vyobrazena iluze zlata."</w:t>
      </w:r>
    </w:p>
    <w:p>
      <w:pPr/>
      <w:r>
        <w:rPr>
          <w:b w:val="1"/>
          <w:bCs w:val="1"/>
        </w:rPr>
        <w:t xml:space="preserve">anketa, návštěvníci vernisáže</w:t>
      </w:r>
      <w:r>
        <w:rPr>
          <w:b w:val="1"/>
          <w:bCs w:val="1"/>
        </w:rPr>
        <w:t xml:space="preserve">:</w:t>
      </w:r>
      <w:r>
        <w:rPr/>
        <w:t xml:space="preserve"> "Velice mě zaujala tato zlatá lebka."</w:t>
      </w:r>
    </w:p>
    <w:p>
      <w:pPr/>
      <w:r>
        <w:rPr>
          <w:b w:val="1"/>
          <w:bCs w:val="1"/>
        </w:rPr>
        <w:t xml:space="preserve">Lukáš Dvorský, vystavující sochař:</w:t>
      </w:r>
      <w:r>
        <w:rPr/>
        <w:t xml:space="preserve"> "C</w:t>
      </w:r>
      <w:r>
        <w:rPr>
          <w:i w:val="1"/>
          <w:iCs w:val="1"/>
        </w:rPr>
        <w:t xml:space="preserve">elé dějiny </w:t>
      </w:r>
      <w:r>
        <w:rPr/>
        <w:t xml:space="preserve">se kolem zlata formovaly. Zlato je strašně krvavé. Promítají se tam velmi hluboké lidské touhy."</w:t>
      </w:r>
    </w:p>
    <w:p>
      <w:pPr/>
      <w:r>
        <w:rPr/>
        <w:t xml:space="preserve">Výstava děl Lukáše Dvorského a Samuela Kollárika bude k vidění až do 8. května. Galerie bude v provozu vždy od úterý do pátku.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620/vyhlasena-galerie-zaza-se-stehuje-na-slezskou-nahradi-tam-slezskoostravskou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2026-06-18T09:15:40+02:00</dcterms:created>
  <dcterms:modified xsi:type="dcterms:W3CDTF">2026-06-18T09:15:40+02:00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