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bez formalit s primátorkou otevřela témata rozvoje Havířova</w:t>
      </w:r>
    </w:p>
    <w:p>
      <w:pPr/>
      <w:r>
        <w:rPr/>
        <w:t xml:space="preserve">Radnice se snaží, aby se Havířov dál rozvíjel. Důležitá je ale také zpětná vazba od samotných obyvatel. Právě o tom, co by si lidé přáli ve městě zlepšit nebo kde naopak vidí nedostatky, mohli diskutovat na setkání S primátorkou bez formalit.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se jí chci zeptat právě na to ohledně bytů, protože bytů je tady spousta volných, takže mladí mají možnost, kde bydlet, ale práce pro mladé není.“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„Chtěla bych se zeptat paní primátorky, jestli by tady nebyla možnost vytvořit místo, kde by mohli senioři chodit tancovat. Jsme v nejlepším věku, máme sílu, ale nemáme kam chodit.“</w:t>
      </w:r>
    </w:p>
    <w:p>
      <w:pPr/>
      <w:r>
        <w:rPr/>
        <w:t xml:space="preserve">Dámy například ocenily zavedení autobusové linky do Luhačovic. Debata se dotkla i problematiky odpadů. Nejvíce návrhů ale směřovalo k volnočasovým aktivitám.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„Určitě věci jako vaření, volnočasové aktivity, přidat více plesů, tanečků a cvičení třeba pro seniory a seniorky, to si myslím, že můžeme splnit. Co se týká aquaparku a dalších velkých projektů, jsem ráda, že to tady zaznělo. Budeme se tím zabývat, ale nemůžu slíbit, že všechny náměty zrealizujeme hned.“</w:t>
      </w:r>
    </w:p>
    <w:p>
      <w:pPr/>
      <w:r>
        <w:rPr/>
        <w:t xml:space="preserve">Další setkání se uskuteční 1. dubna v Restauraci Radnice. Tentokrát bude mít podobu workshopu s velikonoční tematikou.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645/diskuze-bez-formalit-s-primatorkou-otevrela-temata-rozvoje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2026-06-28T12:03:05+02:00</dcterms:created>
  <dcterms:modified xsi:type="dcterms:W3CDTF">2026-06-28T12:03:05+02:00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