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20.3.2026,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Kardiovaskulární oddělení Interní a kardiologické kliniky FN Ostrava  má nového primáře</w:t>
      </w:r>
    </w:p>
    <w:p>
      <w:pPr/>
      <w:r>
        <w:rPr>
          <w:b w:val="1"/>
          <w:bCs w:val="1"/>
        </w:rPr>
        <w:t xml:space="preserve">Jiří Plášek:</w:t>
      </w:r>
      <w:r>
        <w:rPr/>
        <w:t xml:space="preserve"> "Napojíme tedy ten pás, který musí být uprostřed hrudníku."</w:t>
      </w:r>
    </w:p>
    <w:p>
      <w:pPr/>
      <w:r>
        <w:rPr/>
        <w:t xml:space="preserve">Spolu s týmem oddělení kardiovaskulárního vyvinul aplikaci s využitím umělé inteligence, která nepřetržitě sleduje EKG u pacientů i v domácím prostředí, a pokud zachytí problém, upozorní na něj lékaře. Při odhalování arytmií je úspěšnější než konvenční přístroj Holter.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695/kardiovaskularni-oddeleni-interni-a-kardiologicke-kliniky-fn-ostrava--ma-noveho-prim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2026-06-09T19:26:34+02:00</dcterms:created>
  <dcterms:modified xsi:type="dcterms:W3CDTF">2026-06-09T19:26:34+02:00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