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23.3.2026, 21:08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Začaly přípravné práce karvinské házenkářské haly. Nabídne hráčům i trenérům lepší zázemí</w:t>
      </w:r>
    </w:p>
    <w:p>
      <w:pPr/>
      <w:r>
        <w:rPr/>
        <w:t xml:space="preserve">Město Karviná do házenkářské haly v posledních letech investovalo už zhruba dvanáct milionů korun. Plánovaná přístavba je tak dalším dílkem do skládačky celkové modernizace.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"Rekonstrukce a modernizace házenkářské haly - pokračujeme v úpravách, které jsme započali před lety. Házenkářský klub Karviná je velice úspěšný klub nejen na české půdě, ale i za hranicemi, a proto jim chceme vytvořit nejlepší a nejideálnější podmínky pro ten nejlepší výkon. Snažíme se připravit podmínky nejen pro sportovce, trenéry, mládež, zázemí, ale také pro naše diváky."</w:t>
      </w:r>
    </w:p>
    <w:p>
      <w:pPr/>
      <w:r>
        <w:rPr/>
        <w:t xml:space="preserve">Pokud půjde vše podle plánu, realizace stavby by měla začít na jaře příštího roku.</w:t>
      </w:r>
    </w:p>
    <w:p>
      <w:pPr/>
      <w:r>
        <w:rPr>
          <w:b w:val="1"/>
          <w:bCs w:val="1"/>
        </w:rPr>
        <w:t xml:space="preserve">Petr  Dyszkiewicz, ředitel společnosti STaRS Karviná</w:t>
      </w:r>
      <w:r>
        <w:rPr>
          <w:b w:val="1"/>
          <w:bCs w:val="1"/>
        </w:rPr>
        <w:t xml:space="preserve">:</w:t>
      </w:r>
      <w:r>
        <w:rPr/>
        <w:t xml:space="preserve"> "Teď se nacházíme pořád ve fázi přípravy projektové dokumentace. Je to podle mě dost důležitá fáze, protože z ní vylezou všechny detaily té stavby a hlavně bude hotový rozpočet. Tato fáze by měla skončit podle smlouvy do 30. 6. Vyjde z toho ta neznámá o těch financích a můžeme připravovat výběrové řízení pro dodavatele stavby."</w:t>
      </w:r>
    </w:p>
    <w:p>
      <w:pPr/>
      <w:r>
        <w:rPr/>
        <w:t xml:space="preserve">Celá stavba je navržena tak, aby poskytovala lepší zázemí celému oddílu házené, především pro potřeby úřadujících mistrů. Hráči se mohou těšit na komfortnější šatny a moderně vybavenou posilovnu. Trenéři naopak ocení kanceláře i zasedací místnost - poslouží pro přípravu a videorozbory.</w:t>
      </w:r>
    </w:p>
    <w:p>
      <w:pPr/>
      <w:r>
        <w:rPr>
          <w:b w:val="1"/>
          <w:bCs w:val="1"/>
        </w:rPr>
        <w:t xml:space="preserve">Petr  Dyszkiewicz, ředitel společnosti STaRS Karviná</w:t>
      </w:r>
      <w:r>
        <w:rPr>
          <w:b w:val="1"/>
          <w:bCs w:val="1"/>
        </w:rPr>
        <w:t xml:space="preserve">:</w:t>
      </w:r>
      <w:r>
        <w:rPr/>
        <w:t xml:space="preserve"> "Důležitým momentem je také to, že na střeše přístavby by měla být strojovna vzduchotechniky. A to je novinka, protože naše hala nemá nucené větrání, takže tato strojovna bude zajišťovat ventilaci haly s přívodem čerstvého vzduchu hlavně pro hráče i pro diváky, což nám tady v současné době hale chybí."</w:t>
      </w:r>
    </w:p>
    <w:p>
      <w:pPr/>
      <w:r>
        <w:rPr/>
        <w:t xml:space="preserve">Velkou výhodou je, že přístavba neomezí provoz házenkářské haly. Házená je u obyvatel Karviné oblíbeným sportem, zejména při klíčových zápasech halu pravidelně plní do posledního místa.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734/zacaly-pripravne-prace-karvinske-hazenkarske-haly-nabidne-hracum-i-trenerum-lepsi-za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2026-07-02T08:56:58+02:00</dcterms:created>
  <dcterms:modified xsi:type="dcterms:W3CDTF">2026-07-02T08:56:58+02:00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