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 frenštátské Hotelové školy mají k dispozici novou cvičnou kuchyni</w:t>
      </w:r>
    </w:p>
    <w:p>
      <w:pPr/>
      <w:r>
        <w:rPr/>
        <w:t xml:space="preserve">Žáci gastronomických oborů Hotelové školy ve Frenštátě pod Radhoštěm mohou nově využívat moderní cvičnou kuchyni. Ta původní byla ze sedmdesátých let a už pomalu dosluhovala.</w:t>
      </w:r>
    </w:p>
    <w:p>
      <w:pPr/>
      <w:r>
        <w:rPr>
          <w:b w:val="1"/>
          <w:bCs w:val="1"/>
        </w:rPr>
        <w:t xml:space="preserve">Andrea Tobolová, ředitelka Hotelové školy Frenštát p. R.:</w:t>
      </w:r>
      <w:r>
        <w:rPr/>
        <w:t xml:space="preserve"> "Musí se napsat projekt, musí se požádat o nějaký operační program. U nás, v našem případě, je to Operační program Spravedlivá transformace a musí se splnit podmínky dotačního programu."</w:t>
      </w:r>
    </w:p>
    <w:p>
      <w:pPr/>
      <w:r>
        <w:rPr/>
        <w:t xml:space="preserve">Stojíme tady v těchto moderních prostorách. Jak moc jste mohli mluvit do toho, jak to tady bude vypadat?</w:t>
      </w:r>
    </w:p>
    <w:p>
      <w:pPr/>
      <w:r>
        <w:rPr>
          <w:b w:val="1"/>
          <w:bCs w:val="1"/>
        </w:rPr>
        <w:t xml:space="preserve">Andrea Tobolová, ředitelka Hotelové školy Frenštát p. R.:</w:t>
      </w:r>
      <w:r>
        <w:rPr/>
        <w:t xml:space="preserve"> "Z počátku v projektové části jsme si mohli říct, jak to tady potřebujeme. Hlavní důvod je, že potřebujeme odbornou učebnu pro jednu skupinu žáků oboru hotelnictví a oboru kuchař-číšník, což je zhruba šestnáct žáků."</w:t>
      </w:r>
    </w:p>
    <w:p>
      <w:pPr/>
      <w:r>
        <w:rPr/>
        <w:t xml:space="preserve">Nová cvičná kuchyně splňuje ty nejpřísnější standardy.</w:t>
      </w:r>
    </w:p>
    <w:p>
      <w:pPr/>
      <w:r>
        <w:rPr>
          <w:b w:val="1"/>
          <w:bCs w:val="1"/>
        </w:rPr>
        <w:t xml:space="preserve">Lenka Eliášová, učitelka odborných předmětů:</w:t>
      </w:r>
      <w:r>
        <w:rPr/>
        <w:t xml:space="preserve"> "Cvičná kuchyně slouží k praktické výuce předmětu Technologie přípravy pokrmů, což je předmět prvního a druhého ročníku hotelové školy."</w:t>
      </w:r>
    </w:p>
    <w:p>
      <w:pPr/>
      <w:r>
        <w:rPr/>
        <w:t xml:space="preserve">Co přesně tady může probíhat?</w:t>
      </w:r>
    </w:p>
    <w:p>
      <w:pPr/>
      <w:r>
        <w:rPr>
          <w:b w:val="1"/>
          <w:bCs w:val="1"/>
        </w:rPr>
        <w:t xml:space="preserve">Lenka Eliášová, učitelka odborných předmětů:</w:t>
      </w:r>
      <w:r>
        <w:rPr/>
        <w:t xml:space="preserve"> "Probíhá tady výuka technologie, která vlastně je postavena na praktické výuce, tzn. že žáci připravují pokrmy, vaří pokrmy, které si potom oni sami sní, a učí se takové ty základy, tzn. krájení, jednotlivé technologické postupy, způsoby úprav atd."</w:t>
      </w:r>
    </w:p>
    <w:p>
      <w:pPr/>
      <w:r>
        <w:rPr/>
        <w:t xml:space="preserve">Co tady všechno máte? Čím se můžete pochlubit?</w:t>
      </w:r>
    </w:p>
    <w:p>
      <w:pPr/>
      <w:r>
        <w:rPr>
          <w:b w:val="1"/>
          <w:bCs w:val="1"/>
        </w:rPr>
        <w:t xml:space="preserve">Lenka Eliášová, učitelka odborných předmětů:</w:t>
      </w:r>
      <w:r>
        <w:rPr/>
        <w:t xml:space="preserve"> "Máme hlavně krásně vybavenou, moderně vybavenou cvičnou kuchyň. Už jsme se na ni hodně dlouho těšili, takže ta kuchyň je připravená na to, že tady může opravdu být patnáct žáků, které mám v každé výuce. A ten prostor tomu prostě odpovídá. Máme konvektomat, máme moderní myčku, je tu všechno v nerezu, krásně osvětlené, dobré odsávání."</w:t>
      </w:r>
    </w:p>
    <w:p>
      <w:pPr/>
      <w:r>
        <w:rPr/>
        <w:t xml:space="preserve">Hotelová škola předpokládá, že díky kvalitnějšímu zázemí bude o školu ze strany žáků větší zájem.</w:t>
      </w:r>
    </w:p>
    <w:p>
      <w:pPr/>
      <w:r>
        <w:rPr>
          <w:b w:val="1"/>
          <w:bCs w:val="1"/>
        </w:rPr>
        <w:t xml:space="preserve">anketa: žáci:</w:t>
      </w:r>
      <w:r>
        <w:rPr/>
        <w:t xml:space="preserve"> "Vypadá to úplně parádně. Je to tu hrozně hezké a líbí se nám tu hrozně."</w:t>
      </w:r>
    </w:p>
    <w:p>
      <w:pPr/>
      <w:r>
        <w:rPr/>
        <w:t xml:space="preserve">Co tě tady baví nejvíce?</w:t>
      </w:r>
    </w:p>
    <w:p>
      <w:pPr/>
      <w:r>
        <w:rPr>
          <w:b w:val="1"/>
          <w:bCs w:val="1"/>
        </w:rPr>
        <w:t xml:space="preserve">anketa: žáci:</w:t>
      </w:r>
      <w:r>
        <w:rPr/>
        <w:t xml:space="preserve"> "Tak vyřezávání a náš obor kuchař-číšník. Já si myslím, že je to dobrá zkušenost. Prostě mít takové nové prostředí, bude se nám tady lépe pracovat a lépe vařit."</w:t>
      </w:r>
    </w:p>
    <w:p>
      <w:pPr/>
      <w:r>
        <w:rPr/>
        <w:t xml:space="preserve">No takže co se dá tady všechno dělat?</w:t>
      </w:r>
    </w:p>
    <w:p>
      <w:pPr/>
      <w:r>
        <w:rPr>
          <w:b w:val="1"/>
          <w:bCs w:val="1"/>
        </w:rPr>
        <w:t xml:space="preserve">anketa: žáci:</w:t>
      </w:r>
      <w:r>
        <w:rPr/>
        <w:t xml:space="preserve"> "Vařit, péct, učit se tady."</w:t>
      </w:r>
    </w:p>
    <w:p>
      <w:pPr/>
      <w:r>
        <w:rPr/>
        <w:t xml:space="preserve">Jaké máš plány, až vystuduješ tuto školu?</w:t>
      </w:r>
    </w:p>
    <w:p>
      <w:pPr/>
      <w:r>
        <w:rPr>
          <w:b w:val="1"/>
          <w:bCs w:val="1"/>
        </w:rPr>
        <w:t xml:space="preserve">anketa: žáci:</w:t>
      </w:r>
      <w:r>
        <w:rPr/>
        <w:t xml:space="preserve"> "Až dostuduji tento obor kuchař-číšník, tak bych si tady chtěla udělat nástavbu a potom jít na vysokou školu."</w:t>
      </w:r>
    </w:p>
    <w:p>
      <w:pPr/>
      <w:r>
        <w:rPr/>
        <w:t xml:space="preserve">Moravskoslezský kraj využil možnost financovat tento projekt z Fondu spravedlivé transformace.</w:t>
      </w:r>
    </w:p>
    <w:p>
      <w:pPr/>
      <w:r>
        <w:rPr>
          <w:b w:val="1"/>
          <w:bCs w:val="1"/>
        </w:rPr>
        <w:t xml:space="preserve">Tomáš Kotyza, ředitel KÚ MS kraje:</w:t>
      </w:r>
      <w:r>
        <w:rPr/>
        <w:t xml:space="preserve"> "Snažíme se pochopitelně, aby všechny střední školy odpovídaly současným trendům. Tato nová cvičná moderní kuchyně znamená to, že lidé, nebo ti absolventi, kteří odcházejí ze školy, najdou snáze uplatnění na trhu práce a mělo by to všechno fungovat. Je to moderní. Byl to projekt, který byl financován z Fondu spravedlivé transformace částkou 10 milionů korun. Máme z toho radost."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741/zaci-z-frenstatske-hotelove-skoly-maji-k-dispozici-novou-cvicnou-kuchy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2026-04-30T14:02:38+02:00</dcterms:created>
  <dcterms:modified xsi:type="dcterms:W3CDTF">2026-04-30T14:02:38+02:00</dcterms:modified>
</cp:coreProperties>
</file>

<file path=docProps/custom.xml><?xml version="1.0" encoding="utf-8"?>
<Properties xmlns="http://schemas.openxmlformats.org/officeDocument/2006/custom-properties" xmlns:vt="http://schemas.openxmlformats.org/officeDocument/2006/docPropsVTypes"/>
</file>