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24.3.2026,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zahájí blokové čištění komunikací, auta mohou být přemístěna</w:t>
      </w:r>
    </w:p>
    <w:p>
      <w:pPr/>
      <w:r>
        <w:rPr/>
        <w:t xml:space="preserve">Zimní období skončilo a nastává čas na úklid. Na cestách i chodnících zůstaly zbytky inertního posypu a další nečistoty. Práce už začaly.</w:t>
      </w:r>
    </w:p>
    <w:p>
      <w:pPr/>
      <w:r>
        <w:rPr>
          <w:b w:val="1"/>
          <w:bCs w:val="1"/>
          <w:i w:val="1"/>
          <w:iCs w:val="1"/>
        </w:rPr>
        <w:t xml:space="preserve">Petr Sobek, odbor komunálních služeb MmH: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Od 1. dubna začne klasické blokové čištění, a to jak chodníků, komunikací, tak parkovišť. Chceme upozornit řidiče, aby respektovali dopravní značení a odstranili svá vozidla v době blokového čištění, aby nebránili činnosti technických služeb a nemusela být odtažena. </w:t>
      </w:r>
      <w:r>
        <w:rPr>
          <w:i w:val="1"/>
          <w:iCs w:val="1"/>
        </w:rPr>
        <w:t xml:space="preserve">Bohužel pak není jiná možnost než vozidlo přemístit, a to za finanční náhradu."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„No tak určitě. Je to dobré, když je to čisté. Někteří, když nepřeparkují, tak jim to odtáhnou a dostanou pokutu. Když je to tam napsané, tak to mají respektovat. Není to tam jen jeden den.“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„Už jsem dostal dvakrát pokutu, takže se mi to moc nedaří, ale budu se snažit. Já to většinou vidím, ale pak na to zapomenu a pak vidím jen tu pokutu nebo jsem jediné auto na parkovišti. Pak musím jít na městskou policii. Je to taková moje každoroční tradice. Rád přidám městu peníze.“</w:t>
      </w:r>
    </w:p>
    <w:p>
      <w:pPr/>
      <w:r>
        <w:rPr/>
        <w:t xml:space="preserve">Každým rokem během čištění komunikací probíhá také kontrola a oprava vodorovného dopravního značení.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747/havirov-zahaji-blokove-cisteni-komunikaci-auta-mohou-byt-premist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2026-08-24T11:47:59+02:00</dcterms:created>
  <dcterms:modified xsi:type="dcterms:W3CDTF">2026-08-24T11:47:59+02:00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