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24.3.2026,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zahájí blokové čištění komunikací, auta mohou být přemístěna</w:t>
      </w:r>
    </w:p>
    <w:p>
      <w:pPr/>
      <w:r>
        <w:rPr/>
        <w:t xml:space="preserve">Zimní období skončilo a nastává čas na úklid. Na cestách i chodnících zůstaly zbytky inertního posypu a další nečistoty. Práce už začaly.</w:t>
      </w:r>
    </w:p>
    <w:p>
      <w:pPr/>
      <w:r>
        <w:rPr>
          <w:b w:val="1"/>
          <w:bCs w:val="1"/>
          <w:i w:val="1"/>
          <w:iCs w:val="1"/>
        </w:rPr>
        <w:t xml:space="preserve">Petr Sobek, odbor komunálních služeb MmH:</w:t>
      </w:r>
      <w:r>
        <w:rPr>
          <w:b w:val="1"/>
          <w:bCs w:val="1"/>
          <w:i w:val="1"/>
          <w:iCs w:val="1"/>
        </w:rPr>
        <w:t xml:space="preserve">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Od 1. dubna začne klasické blokové čištění, a to jak chodníků, komunikací, tak parkovišť. Chceme upozornit řidiče, aby respektovali dopravní značení a odstranili svá vozidla v době blokového čištění, aby nebránili činnosti technických služeb a nemusela být odtažena. </w:t>
      </w:r>
      <w:r>
        <w:rPr>
          <w:i w:val="1"/>
          <w:iCs w:val="1"/>
        </w:rPr>
        <w:t xml:space="preserve">Bohužel pak není jiná možnost než vozidlo přemístit, a to za finanční náhradu."</w:t>
      </w:r>
    </w:p>
    <w:p>
      <w:pPr/>
      <w:r>
        <w:rPr>
          <w:b w:val="1"/>
          <w:bCs w:val="1"/>
          <w:i w:val="1"/>
          <w:iCs w:val="1"/>
        </w:rPr>
        <w:t xml:space="preserve">anketa:</w:t>
      </w:r>
      <w:r>
        <w:rPr>
          <w:i w:val="1"/>
          <w:iCs w:val="1"/>
        </w:rPr>
        <w:t xml:space="preserve"> „No tak určitě. Je to dobré, když je to čisté. Někteří, když nepřeparkují, tak jim to odtáhnou a dostanou pokutu. Když je to tam napsané, tak to mají respektovat. Není to tam jen jeden den.“</w:t>
      </w:r>
    </w:p>
    <w:p>
      <w:pPr/>
      <w:r>
        <w:rPr>
          <w:b w:val="1"/>
          <w:bCs w:val="1"/>
          <w:i w:val="1"/>
          <w:iCs w:val="1"/>
        </w:rPr>
        <w:t xml:space="preserve">anketa:</w:t>
      </w:r>
      <w:r>
        <w:rPr>
          <w:i w:val="1"/>
          <w:iCs w:val="1"/>
        </w:rPr>
        <w:t xml:space="preserve"> „Už jsem dostal dvakrát pokutu, takže se mi to moc nedaří, ale budu se snažit. Já to většinou vidím, ale pak na to zapomenu a pak vidím jen tu pokutu nebo jsem jediné auto na parkovišti. Pak musím jít na městskou policii. Je to taková moje každoroční tradice. Rád přidám městu peníze.“</w:t>
      </w:r>
    </w:p>
    <w:p>
      <w:pPr/>
      <w:r>
        <w:rPr/>
        <w:t xml:space="preserve">Každým rokem během čištění komunikací probíhá také kontrola a oprava vodorovného dopravního značení.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747/havirov-zahaji-blokove-cisteni-komunikaci-auta-mohou-byt-premist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2026-10-19T03:26:45+02:00</dcterms:created>
  <dcterms:modified xsi:type="dcterms:W3CDTF">2026-10-19T03:26:45+02:00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