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Etická komise zahájila disciplinární řízení ve fotbale, dotýká se i Opavy</w:t>
      </w:r>
    </w:p>
    <w:p>
      <w:pPr/>
      <w:r>
        <w:rPr/>
        <w:t xml:space="preserve">Rozsáhlé disciplinární řízení kvůli podezření na ovlivňování zápasů řeší aktuálně český fotbal. Etická komise Fotbalové asociace zahájila kroky vůči desítkám osob i klubů z různých úrovní soutěží. Na seznamu se objevila také 3 jména hráčů a předseda představenstva SFC Opava.</w:t>
      </w:r>
    </w:p>
    <w:p>
      <w:pPr/>
      <w:r>
        <w:rPr>
          <w:b w:val="1"/>
          <w:bCs w:val="1"/>
        </w:rPr>
        <w:t xml:space="preserve">Michal Kokošek (ANO), náměstek primátora Opavy: </w:t>
      </w:r>
      <w:r>
        <w:rPr/>
        <w:t xml:space="preserve">“Musím říct za Město Opava, že se od této kauzy distancujeme. Současní klub, akciová společnost Slezský fotbalový klub je v soukromých rukách. Město zde nefiguruje, nevlastní žádný podíl v této akciové společnosti a jak jsem již dříve řekl, my se distancujeme od jakékoliv korupčního jednání a nefair play hry. Samozřejmě čekáme, co bude. Prozatím jsme nebyli žádnými orgány kontaktováni. Město nedostalo žádnou informaci oficiálně, ať už od Policie České republiky, případně od FAČR. Každopádně, pokud to bude nutné a budeme požádání, tak budeme plně spolupracovat."</w:t>
      </w:r>
    </w:p>
    <w:p>
      <w:pPr/>
      <w:r>
        <w:rPr/>
        <w:t xml:space="preserve">Samotný klub jakékoliv pochybení odmítá a upozorňuje na presumpci neviny.</w:t>
      </w:r>
    </w:p>
    <w:p>
      <w:pPr/>
      <w:r>
        <w:rPr>
          <w:b w:val="1"/>
          <w:bCs w:val="1"/>
        </w:rPr>
        <w:t xml:space="preserve">Filip Labuda, výkonný ředitel SFC Opava: </w:t>
      </w:r>
      <w:r>
        <w:rPr/>
        <w:t xml:space="preserve">“Slezský fotbalový klub a pan Martin Latka důrazně odmítají veškerá tvrzení, která se objevila v médiích a která se snaží bez jakýchkoliv důkazů utvářet dojem ovlivňování fotbalových utkání. Mediální výstupy jsou založeny výhradně na spekulacích, nikoli na ověřených faktech či důkazech. My takový postup považujeme za nepřijatelný a za závažný zásah do dobrého jména klubu. Zahájení disciplinárního řízení z našeho pohledu není důkazem viny.”</w:t>
      </w:r>
    </w:p>
    <w:p>
      <w:pPr/>
      <w:r>
        <w:rPr/>
        <w:t xml:space="preserve">Podle vedení klubu jsou připraveni bránit své dobré jméno i právní cestou a vyzývají k zdrženlivosti v hodnocení celé situace. Celá kauza je zatím na začátku a její další vývoj bude záviset na výsledcích vyšetřování etické komise.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814/eticka-komise-zahajila-disciplinarni-rizeni-ve-fotbale-dotyka-se-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2026-07-05T06:12:37+02:00</dcterms:created>
  <dcterms:modified xsi:type="dcterms:W3CDTF">2026-07-05T06:12:37+02:00</dcterms:modified>
</cp:coreProperties>
</file>

<file path=docProps/custom.xml><?xml version="1.0" encoding="utf-8"?>
<Properties xmlns="http://schemas.openxmlformats.org/officeDocument/2006/custom-properties" xmlns:vt="http://schemas.openxmlformats.org/officeDocument/2006/docPropsVTypes"/>
</file>