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1.4.2026,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areálu domova seniorů Luna v Havířově začíná výstavba za stovky milionů</w:t>
      </w:r>
    </w:p>
    <w:p>
      <w:pPr/>
      <w:r>
        <w:rPr/>
        <w:t xml:space="preserve">Nedostatek volných míst v domově seniorů a zároveň nevyhovující stav současné budovy. To jsou dva důvody, proč se Havířov pouští do velkého projektu za několik stovek milionů korun. V areálu domova Luna nyní začíná výstavba nového pavilonu.</w:t>
      </w:r>
    </w:p>
    <w:p>
      <w:pPr/>
      <w:r>
        <w:rPr>
          <w:b w:val="1"/>
          <w:bCs w:val="1"/>
        </w:rPr>
        <w:t xml:space="preserve">Milan Dlábek, ředitel Domova seniorů Havířov:</w:t>
      </w:r>
      <w:r>
        <w:rPr/>
        <w:t xml:space="preserve"> „Těšíme se na to, že bude rozšířena kapacita a že nový blok bude zcela moderní, postavený podle posledních standardů. Samozřejmě ale dojde k výraznému omezení – zvýší se hlučnost a prašnost, najíždět sem budou těžká auta a mohou se objevit i otřesy.“</w:t>
      </w:r>
    </w:p>
    <w:p>
      <w:pPr/>
      <w:r>
        <w:rPr/>
        <w:t xml:space="preserve">Zvládnete to, bude to možná trošičku náročné?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„Musíme, bohužel musíme. Už se nám vykácela zahrada a dnešním dnem se poklepaly základní kameny a začne výstavba.“</w:t>
      </w:r>
    </w:p>
    <w:p>
      <w:pPr/>
      <w:r>
        <w:rPr/>
        <w:t xml:space="preserve">Jakmile se přistaví další pavilon, bude zahájena rekonstrukce stávajícího objektu, který nevyhovuje z pohledu požární bezpečnosti. Ani navýšení kapacit o 70 míst ale nevyřeší problém s poptávkou pro umístění seniorů do domovů.</w:t>
      </w:r>
    </w:p>
    <w:p>
      <w:pPr/>
      <w:r>
        <w:rPr>
          <w:b w:val="1"/>
          <w:bCs w:val="1"/>
        </w:rPr>
        <w:t xml:space="preserve">Iveta Kočí Palkovská (ANO), primátorka Havířova:</w:t>
      </w:r>
      <w:r>
        <w:rPr/>
        <w:t xml:space="preserve"> „Populace opravdu nezadržitelně stárne a senioři budou potřebovat čím dál více péče a pomoci.“</w:t>
      </w:r>
    </w:p>
    <w:p>
      <w:pPr/>
      <w:r>
        <w:rPr/>
        <w:t xml:space="preserve">Celá investice výstavby pavilonu a následné modernizace stávající budovy vyjde na 830 milionů korun, přičemž 400 milionů poskytl Moravskoslezský kraj.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3914/v-arealu-domova-senioru-luna-v-havirove-zacina-vystavba-za-stovky-mil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2026-07-05T11:42:30+02:00</dcterms:created>
  <dcterms:modified xsi:type="dcterms:W3CDTF">2026-07-05T11:42:30+02:00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