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Velikonočnímu jarmarku přálo i umoudřené počasí</w:t>
      </w:r>
    </w:p>
    <w:p>
      <w:pPr/>
      <w:r>
        <w:rPr/>
        <w:t xml:space="preserve">K příjemnému prožití předvelikonočních dnů přispěl jarmark, který na Masarykově náměstí připravilo Návštěvnické centrum. Navodil sváteční atmosféru a také umoudřené počasí vtáhlo lidi do centra.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“Letošní velikonoční jarmark začal právě na apríla, prvního dubna, a jsme rádi, že počasí se nám konečně aspoň malinko vydařilo, že neprší a není až taková zima. Návštěvníci se tady mohou těšit na rukodělné výrobky, nechybí ukázka pletení tatarů, právě tady u Morového sloupu, kde rodinné zahradnictví ukazuje toto tradiční řemeslo na Velikonoce.” </w:t>
      </w:r>
    </w:p>
    <w:p>
      <w:pPr/>
      <w:r>
        <w:rPr>
          <w:b w:val="1"/>
          <w:bCs w:val="1"/>
        </w:rPr>
        <w:t xml:space="preserve">Roman Bret, pletař tatarů: </w:t>
      </w:r>
      <w:r>
        <w:rPr/>
        <w:t xml:space="preserve">“Teď pletu tatar nebo pomlázku z třináct prutů, osm plus na to opletání tataru v tomto případě používám pět prutů. Dají se použít i čtyři nebo i šest prutů. Záleží jak člověk chce, jaký má nápad. Těch tatarů je spoustu druhů, spoustu druhů technik pletení je. Z kolika nejvíce proutků tady máte na ukázku tatar? Dvacet dva.”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“Máme připravené tři stanoviště, vlastně čtyři stanoviště pro děti, kde si můžou vytvořit zajíčka, velikonoční talířek, vajíčko papírové malované a mohou si omalovávat. Máme tady taky na prodej keramiku, z dílen našich seniorů ve Fokusu a myslím si, že to celé bude takové miloučké a jarní.”</w:t>
      </w:r>
    </w:p>
    <w:p>
      <w:pPr/>
      <w:r>
        <w:rPr/>
        <w:t xml:space="preserve">Dopoledne si tvořivé dílny přicházely vyzkoušet skupiny dětí z mateřských a základních škol, odpoledne využily program na náměstí školní družiny.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 jsme přišli na Velikonoční jarmark a udělaly jsme si s dcerkou takové krásné zajíčky, abychom měli doma krásnou výzdobu.” 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“Samozřejmě budeme tady až do čtyř hodin, takže maminky s kočárkama, s dětma, nebo školáci, kteří budou ze školy a budou jim začínat prázdniny, si můžou zkusit něco vyrobit velikonočního.”</w:t>
      </w:r>
    </w:p>
    <w:p>
      <w:pPr/>
      <w:r>
        <w:rPr/>
        <w:t xml:space="preserve">Na jarmarku také Fokus zval na výstavu výtvarných kroužků na Staré poště, která se jmenuje Děti z planety Fokus, a potrvá do 24. dubna.  </w:t>
      </w:r>
    </w:p>
    <w:p>
      <w:pPr/>
      <w:r>
        <w:rPr/>
        <w:t xml:space="preserve">Pódium na Velikonočním jarmarku dalo prostor pro prezentaci všem místním základním školám, vystoupil třeba dětský soubor Javorníček a pohádku tu odehrálo divadlo Koloběžka. Trhy a s nimi ruch na náměstí skončily na Velký pátek, a to už ve tři odpoledne. Lidé si ale dále mohli užívat svátečně vyzdobené centrum, které bylo dílem pracovníků technických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933/velikonocnimu-jarmarku-pralo-i-umoudren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2026-04-08T23:06:45+02:00</dcterms:created>
  <dcterms:modified xsi:type="dcterms:W3CDTF">2026-04-08T23:06:45+02:00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