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Fyzioterapie v Hrabyni, která je součástí FN Ostrava, staví na osobním přístupu</w:t>
      </w:r>
    </w:p>
    <w:p>
      <w:pPr/>
      <w:r>
        <w:rPr/>
        <w:t xml:space="preserve">Rehabilitační ústav v Hrabyni pomáhá už 50 let lidem vracet pohyb a energii do života po těžkých úrazech nebo vážných nemocech. Mnozí jsou odkázáni na invalidní vozík. Zkušení fyzioterapeuti tedy přistupují ke každému z nich ve spolupráci s lékaři individuálně. </w:t>
      </w:r>
    </w:p>
    <w:p>
      <w:pPr/>
      <w:r>
        <w:rPr/>
        <w:t xml:space="preserve">Na terapiích, které jsou vybaveny špičkovými technologiemi včetně robotických a neurostimulačních přístrojů, prožijí pacienti i řadu měsíců a nezřídka naváží s fyzioterapeutem blízký vztah. "Lidé v Hrabyni mě vrátili zpátky na nohy, i když jsem na vozíku", říká například bývalý fotbalista Ondřej Malo.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952/fyzioterapie-v-hrabyni-ktera-je-soucasti-fn-ostrava-stavi-na-osobnim-prist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2026-05-22T04:54:03+02:00</dcterms:created>
  <dcterms:modified xsi:type="dcterms:W3CDTF">2026-05-22T04:54:03+02:00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