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Stonávku uzavře silnici II-475</w:t>
      </w:r>
    </w:p>
    <w:p>
      <w:pPr/>
      <w:r>
        <w:rPr/>
        <w:t xml:space="preserve">Stávající most bude kompletně zdemolován a na jeho  místě vznikne nový, moderní mostní objekt, který zajistí bezpečné a dlouhodobě  spolehlivé přemostění toku řeky. Po celou dobu rekonstrukce bude silnice zcela  uzavřena. V souvislosti s uzavírkou dojde také k  omezení autobusové dopravy. Autobusová zastávka  Stonava – Hořany nebude po dobu uzavírky obsluhována.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8/rekonstrukce-mostu-pres-stonavku-uzavre-silnici-ii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2026-06-04T17:42:18+02:00</dcterms:created>
  <dcterms:modified xsi:type="dcterms:W3CDTF">2026-06-04T17:42:18+02:00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