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9.4.2026,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Dostupné bydlení pro mladé je v Ostravě-Jihu na dosah</w:t>
      </w:r>
    </w:p>
    <w:p>
      <w:pPr/>
      <w:r>
        <w:rPr/>
        <w:t xml:space="preserve">Jedna-a-dvacetiletá Klára Pěkníková s partnerem hledají  bydlení už dva roky. Prozatím však neměli štěstí a většina možností  překračovala jejich rozpočet.</w:t>
      </w:r>
    </w:p>
    <w:p>
      <w:pPr/>
      <w:r>
        <w:rPr>
          <w:b w:val="1"/>
          <w:bCs w:val="1"/>
        </w:rPr>
        <w:t xml:space="preserve">Klára Pěkníková, obyvatelka Ostravy-Jihu</w:t>
      </w:r>
      <w:r>
        <w:rPr/>
        <w:t xml:space="preserve">: „Teďka  jakože tím, že ještě jeden z nás studuje, bylo to takové, že se to nedalo úplně  zajistit, to bydlení. A když už jsme teda našli něco, tak tam byly zase jiné  problémy, že ten byt třeba nebyl úplně vyhovující našim požadavkům.“</w:t>
      </w:r>
    </w:p>
    <w:p>
      <w:pPr/>
      <w:r>
        <w:rPr/>
        <w:t xml:space="preserve">Pomoct by ji teď mohl chystaný projekt obvodu – Startovací  bydlení na Jihu.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„Projekt  je určen pro sezdané i nesezdané páry do věku 33 let, případně pro rodiny s  maximálně dvěma dětmi, s tím, že věk 33 let platí buď pro oba partnery, nebo  alespoň jednoho z partnerů. Další podmínkou bude mimo jiné ekonomická aktivita,  alespoň jednoho z partnerů, bezdlužnost vůči obci a ochota se přihlásit v  místě bydliště k trvalému pobytu. Vyčleněny budou zrekonstruované byty s fixním  nájemným, ve výši 100 Kč za m</w:t>
      </w:r>
      <w:r>
        <w:rPr>
          <w:vertAlign w:val="superscript"/>
        </w:rPr>
        <w:t xml:space="preserve">2</w:t>
      </w:r>
      <w:r>
        <w:rPr/>
        <w:t xml:space="preserve">, a to po dobu 3 let.“</w:t>
      </w:r>
    </w:p>
    <w:p>
      <w:pPr/>
      <w:r>
        <w:rPr/>
        <w:t xml:space="preserve">Obvod aktuálně spouští nezávaznou výzvu. Jejímž  prostřednictvím zjišťuje zájem veřejnosti o tento typ podpory.</w:t>
      </w:r>
    </w:p>
    <w:p>
      <w:pPr/>
      <w:r>
        <w:rPr>
          <w:b w:val="1"/>
          <w:bCs w:val="1"/>
        </w:rPr>
        <w:t xml:space="preserve">Ilona Honusová, mluvčí MOb Ostrava-Jih</w:t>
      </w:r>
      <w:r>
        <w:rPr/>
        <w:t xml:space="preserve">: „Ke zmapování  zájmu a potřeb cílové skupiny jsme vypracovali krátkou anketku. Ptáme se v nich  mladých rodin, o jaké byty, jaké velikosti a v jakých lokalitách mají zájem. A  zda ta základní délka nájmu v délce 3 let je pro ně dostačující.“</w:t>
      </w:r>
    </w:p>
    <w:p>
      <w:pPr/>
      <w:r>
        <w:rPr/>
        <w:t xml:space="preserve">První výzvu Ostrava-Jih zveřejní ve druhém čtvrtletí  letošního roku. Pokud se projekt osvědčí, radnice počítá s  jeho dalším  rozšiřováním.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4056/dostupne-bydleni-pro-mlade-je-v-ostravejihu-na-dos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2026-07-21T14:07:39+02:00</dcterms:created>
  <dcterms:modified xsi:type="dcterms:W3CDTF">2026-07-21T14:07:39+02:00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