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13.4.2026, 08:33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ukazuje, jak deset let funguje Zdravé město</w:t>
      </w:r>
    </w:p>
    <w:p>
      <w:pPr/>
      <w:r>
        <w:rPr/>
        <w:t xml:space="preserve"> Členem Národní sítě Zdravých měst se Nový Jičín stal v roce 2015. Ohlédnutím za prvním desetiletím je výstava ve vestibulu radnice. Ta prezentuje aktivity a pozitiva, která městu členství v této asociaci přineslo.  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“Impulsem byla paní Ivana Petruchová, tehdejší referentka na odboru rozvoje majetku a investic, která se o tomto projektu dozvěděla a oslovila vedení města, potažmo i mě jako zastupitele tehdejšího, jestli bychom se do toho byli ochotni zapojit. My jsme souhlasili a od té doby jsme se postupně do toho projektu dostávali a realizovali akce, až jsme se v podstatě stali jedním z prominentům.”</w:t>
      </w:r>
    </w:p>
    <w:p>
      <w:pPr/>
      <w:r>
        <w:rPr/>
        <w:t xml:space="preserve">Asi nejdůležitějším přínose pro město je vzájemná inspirace. 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“My se pravidelně jednak setkáváme s těmi dalšími městy, ale jednak máme i takovou online databázi příkladů dobré praxe, kde je možné některé ty věci, které se třeba v jiných městech dělají, tak okoukat, inspirovat se a hlavně tím, že se i osobně známe, tak vlastně se o tom i pobavit a říct si, jak je třeba implementovat. Takže například tímto způsobem jsme zavedli Re-use centrum, které jsme viděli v Chrudim. Nebo naopak, zase my s Kopřivnicí, když provozujeme sdílená kola společně, což byly první dvě města v republice, která se takto spojila v tomto projektu, tak jsme zase naopak toto prezentovali na škole Zdravých měst my společně, a zase u nás se inspirovala některá další města a postupně to taky zavádí.” </w:t>
      </w:r>
    </w:p>
    <w:p>
      <w:pPr/>
      <w:r>
        <w:rPr>
          <w:b w:val="1"/>
          <w:bCs w:val="1"/>
        </w:rPr>
        <w:t xml:space="preserve">Lucie Kuběnová, koordinátorka Zdravého města Nový Jičín: </w:t>
      </w:r>
      <w:r>
        <w:rPr/>
        <w:t xml:space="preserve">“Jde o to, že jsme chtěli této příležitosti využít jednak k ohlédnutí za začátky, kdy ty aktivity byly často o to srdečnější, ale přece jenom nahodilé. A s postupem času i Zdravé město Nový Jičín se stalo více systematičtějším, řada aktivit se opakuje a třeba v rámci participativního rozpočtu bylo předloženo už několik desítek projektů, řada z nich se realizovala, a právě ta výstava umožňuje takhle se za nimi ohlédnout a tak to je i u celé řady dalších kampaní a aktivit Zdravého města.”</w:t>
      </w:r>
    </w:p>
    <w:p>
      <w:pPr/>
      <w:r>
        <w:rPr/>
        <w:t xml:space="preserve">Díky projektu Zdravé město začal Nový Jičín pořádat veřejná a školní fóra, což jsou diskuze s občany, potažmo se žáky místních základních a středních škol o tom, co by město mělo třeba dělat jinak nebo co by mělo změnit. </w:t>
      </w:r>
    </w:p>
    <w:p>
      <w:pPr/>
      <w:r>
        <w:rPr>
          <w:b w:val="1"/>
          <w:bCs w:val="1"/>
        </w:rPr>
        <w:t xml:space="preserve">Ondřej Syrovátka (ZELENÍ), 1. místostarosta Nového Jičína:</w:t>
      </w:r>
      <w:r>
        <w:rPr/>
        <w:t xml:space="preserve"> “Myslím, že to taky přispívá k nějaké takové zdravé komunikaci ve městě a k tomu, že vlastně jednak město se zajímá o názory občanů a ti mají možnost vlastně to směřování města nějak ovlivnit.”</w:t>
      </w:r>
    </w:p>
    <w:p>
      <w:pPr/>
      <w:r>
        <w:rPr/>
        <w:t xml:space="preserve">Další oblast aktivit v rámci Zdravého města je podpora zdravého pohybu a životního stylu obyvatel. Konají se třeba společné cyklojízdy a další skupinové nebo dobrovolnické akce. </w:t>
      </w:r>
    </w:p>
    <w:p>
      <w:pPr/>
      <w:r>
        <w:rPr>
          <w:b w:val="1"/>
          <w:bCs w:val="1"/>
        </w:rPr>
        <w:t xml:space="preserve">Lucie Kuběnová, koordinátorka Zdravého města Nový Jičín:</w:t>
      </w:r>
      <w:r>
        <w:rPr/>
        <w:t xml:space="preserve"> “V podstatě od začátku se v rámci Zdravého města Nový Jičín zapojujeme do kampaně Ukliďme Česko, dále Do práce na kole probíhá řadu let a postupně se nabalily i další, ale v tuto chvíli už také zavedené akce, jako kampaně 10 000 kroků, Daruj krev se Zdravým městem, participativní rozpočet a různé osvětové akce.”</w:t>
      </w:r>
    </w:p>
    <w:p>
      <w:pPr/>
      <w:r>
        <w:rPr/>
        <w:t xml:space="preserve">Výstava ve vestibulu radnice potrvá do konce dubna. Aktivity Zdravého města jsou popsány na jeho webu a sociálních sítích.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4087/vystava-ukazuje-jak-deset-let-funguje-zdrave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2026-04-14T12:18:29+02:00</dcterms:created>
  <dcterms:modified xsi:type="dcterms:W3CDTF">2026-04-14T12:18:29+02:00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