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13.4.2026,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7 hodin bojovali hasiči s ohněm při požáru stavení v Hradci nad Moravicí</w:t>
      </w:r>
    </w:p>
    <w:p>
      <w:pPr/>
      <w:r>
        <w:rPr/>
        <w:t xml:space="preserve">O požáru se hasiči dozvěděli v sobotu v 0:30 hodin. K zásahu postupně vyjelo 13 jednotek hasičů. Profesionální ze stanic Opava, Hlučín a Ostrava-Poruba a dobrovolné jednotky z Hradce nad Moravicí, Hradce nad  Moravicí-Jakubčovic, Opavy-Kylešovic, Březové, Hlubočce, Hradce nad Moravicí-  Žimrovic, Melče, Opavy-Podvihova, Pusté Polomi a Mokrých Lazců.</w:t>
      </w:r>
    </w:p>
    <w:p>
      <w:pPr/>
      <w:r>
        <w:rPr>
          <w:b w:val="1"/>
          <w:bCs w:val="1"/>
        </w:rPr>
        <w:t xml:space="preserve">Petr Andráško, mluvčí HZS MSK:</w:t>
      </w:r>
      <w:r>
        <w:rPr/>
        <w:t xml:space="preserve"> "Z důvodů potřeby  většího počtu sil a prostředků byl zvýšen stupeň požárního poplachu na druhý. Po příjezdu prvních jednotek bylo zjištěno, že hospodářská budova o rozměrech přibližně  15 x 10 metrů je požárem zcela zasažena. Požár se následně také rozšířil i na střechu  sousední budovy o rozměrech zhruba 25 x 10 metrů. Hasiči prováděli hasební práce  pomocí šesti vodních proudů."</w:t>
      </w:r>
    </w:p>
    <w:p>
      <w:pPr/>
      <w:r>
        <w:rPr/>
        <w:t xml:space="preserve">V řece Moravici zřídili hasiči dvě stanoviště na čerpání a doplňování vody do cisteren. </w:t>
      </w:r>
    </w:p>
    <w:p>
      <w:pPr/>
      <w:r>
        <w:rPr>
          <w:b w:val="1"/>
          <w:bCs w:val="1"/>
        </w:rPr>
        <w:t xml:space="preserve">Petr Andráško, mluvčí HZS MSK:</w:t>
      </w:r>
      <w:r>
        <w:rPr/>
        <w:t xml:space="preserve"> "Požár se podařilo lokalizovat za  necelých sedm hodin, přičemž hospodářská budova byla zcela zničena. Událost se obešla  bez zranění osob."</w:t>
      </w:r>
    </w:p>
    <w:p>
      <w:pPr/>
      <w:r>
        <w:rPr/>
        <w:t xml:space="preserve">Požár narušil statiku objektu a proto byla na místo povolána těžká technika Záchranného útvaru z Hlučína. Hlavně pásové rypadlo CAT 330, které bývá nasazeno na náročné demoliční a zemní práce.</w:t>
      </w:r>
    </w:p>
    <w:p>
      <w:pPr/>
      <w:r>
        <w:rPr>
          <w:b w:val="1"/>
          <w:bCs w:val="1"/>
        </w:rPr>
        <w:t xml:space="preserve">Jana Urbancová, mluvčí ZÚ Hlučín, HZS ČR:</w:t>
      </w:r>
      <w:r>
        <w:rPr/>
        <w:t xml:space="preserve"> "Tento stroj o hmotnosti přes 30 tun disponuje vysokým výkonem, robustní konstrukcí a možností nasazení specializovaného příslušenství, což jej činí ideálním prostředkem pro zásahy v nebezpečném a nestabilním prostředí.  Po příjezdu na místo bylo rypadlo nasazeno k postupnému odstraňování nebezpečných částí konstrukce. Nejprve došlo k rozebrání střešní části objektu, následně k částečné demolici obvodových zdí. Po stabilizaci prostoru pokračovaly práce spojené s rozkrýváním požářiště a vyhledáváním skrytých ohnisek při dohašovacích pracích. Obsluha těžké techniky úzce spolupracovala s hasiči na místě zásahu. Nasazení této techniky dokáže  efektivně zvládat rizika spojená s narušenou statikou objektu a umožnit tak bezpečné dokončení hasebních a likvidačních prací."</w:t>
      </w:r>
    </w:p>
    <w:p>
      <w:pPr/>
      <w:r>
        <w:rPr/>
        <w:t xml:space="preserve"> Zásah byl pro hlučínskou jednotku ukončen v podvečerních hodinách krátce po 19. hodině. Předběžná škoda byla vyšetřovatelem na místě stanovena na 2 miliony korun. Příčina  vzniku požáru je v šetření.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104/7-hodin-bojovali-hasici-s-ohnem-pri-pozaru-staveni-v-hradci-nad-mo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2026-04-17T11:58:05+02:00</dcterms:created>
  <dcterms:modified xsi:type="dcterms:W3CDTF">2026-04-17T11:58:05+02:00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