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Dostupné bydlení má v Bílovci zajistit bytové družstvo, zájem občanů je vysoký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projekt družstevního bydlení, který prostě podporuje a je hlavně dostupný pro širší spektrum, nejen pro mladé rodiny, ale i pro střední třídu a seniory. Je to opravdu projekt, který nezatíží rozpočet města. To se nám na tom líbí nejvíc, a proto jsme svolali dnes veřejnou schůzi."</w:t>
      </w:r>
    </w:p>
    <w:p>
      <w:pPr/>
      <w:r>
        <w:rPr/>
        <w:t xml:space="preserve">Jejím cílem bylo prezentovat záměr vytvoření bytového družstva založeného městem. Zájem o bližší informace byl vysoký.</w:t>
      </w:r>
    </w:p>
    <w:p>
      <w:pPr/>
      <w:r>
        <w:rPr>
          <w:b w:val="1"/>
          <w:bCs w:val="1"/>
        </w:rPr>
        <w:t xml:space="preserve">anketa, účastníci veřejné schůze:</w:t>
      </w:r>
      <w:r>
        <w:rPr/>
        <w:t xml:space="preserve"> "Dosáhnout na vlastní byt či dům je náročné, a proto jsem rád, že město Bílovec se snaží a hledá nějaké cesty, jakým způsobem mladým přiblížit nějakou formu vlastního bydlení."</w:t>
      </w:r>
    </w:p>
    <w:p>
      <w:pPr/>
      <w:r>
        <w:rPr/>
        <w:t xml:space="preserve">Co říkáte konkrétně na tuto cestu, tedy bytové družstvo?</w:t>
      </w:r>
    </w:p>
    <w:p>
      <w:pPr/>
      <w:r>
        <w:rPr>
          <w:b w:val="1"/>
          <w:bCs w:val="1"/>
        </w:rPr>
        <w:t xml:space="preserve">anketa, účastníci veřejné schůze</w:t>
      </w:r>
      <w:r>
        <w:rPr>
          <w:b w:val="1"/>
          <w:bCs w:val="1"/>
        </w:rPr>
        <w:t xml:space="preserve">:</w:t>
      </w:r>
      <w:r>
        <w:rPr/>
        <w:t xml:space="preserve"> "Jsem tady od toho, abych si dnes vyslechl, jak ta cesta vlastně funguje, jakým způsobem potom s tím bytem můžu nakládat, co mě od toho čeká."</w:t>
      </w:r>
    </w:p>
    <w:p>
      <w:pPr/>
      <w:r>
        <w:rPr>
          <w:b w:val="1"/>
          <w:bCs w:val="1"/>
        </w:rPr>
        <w:t xml:space="preserve">Marek Kostka (Generace Y), starosta Hanušovic:</w:t>
      </w:r>
      <w:r>
        <w:rPr/>
        <w:t xml:space="preserve"> "Chce u nás bydlet spousta nových mladých, kteří by se k nám, kdybychom tu novou rodinnou výstavbu neudělali, vůbec nikdy v podstatě ani nepodívali. Takže opravdu je to nová příležitost. Kdybych se znovu měl rozmýšlet, jestli do toho půjdeme, tak bych do toho šel."</w:t>
      </w:r>
    </w:p>
    <w:p>
      <w:pPr/>
      <w:r>
        <w:rPr/>
        <w:t xml:space="preserve">Bílovec už má dokonce zpracovaný architektonický návrh, jak by nové bydlení mohlo vypadat.</w:t>
      </w:r>
    </w:p>
    <w:p>
      <w:pPr/>
      <w:r>
        <w:rPr>
          <w:b w:val="1"/>
          <w:bCs w:val="1"/>
        </w:rPr>
        <w:t xml:space="preserve">Iva Kučerová, autorka architektonického návrhu:</w:t>
      </w:r>
      <w:r>
        <w:rPr/>
        <w:t xml:space="preserve"> "My jsme připravovali tři studie a celkem by mělo vzniknout 72 bytů - 36 bytů na sídlišti Vrchlického, 18 bytů na sídlišti Labuť a 18 bytů na sídlišti Radotín."</w:t>
      </w:r>
    </w:p>
    <w:p>
      <w:pPr/>
      <w:r>
        <w:rPr/>
        <w:t xml:space="preserve">Bydlení by podle autorky návrhu mělo být hlavně příjemné a mělo by také odpovídat současným moderním standardům.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4117/dostupne-bydleni-ma-v-bilovci-zajistit-bytove-druzstvo-zajem-obcanu-je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2026-04-17T11:26:33+02:00</dcterms:created>
  <dcterms:modified xsi:type="dcterms:W3CDTF">2026-04-17T11:26:33+02:00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