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střediska pro děti mají moderní připojení. Mohou využívat špičkové technologie</w:t>
      </w:r>
    </w:p>
    <w:p>
      <w:pPr/>
      <w:r>
        <w:rPr/>
        <w:t xml:space="preserve">V Ostravě začal rok 2026 ve znamení výrazného technologického posunu. Střediska volného času a domy dětí a mládeže mají k dispozici moderní vysokorychlostní připojení k internetu, které jim rozšíří možnosti práce s digitálními technologiemi.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"Projekt se jmenuje Klíče pro budoucnost našich dětí. Je spolufinancován Evropskou unií a zajišťuje připojení a konektivitu pro naše střediska tak, aby mohla používat nové technologie."</w:t>
      </w:r>
    </w:p>
    <w:p>
      <w:pPr/>
      <w:r>
        <w:rPr/>
        <w:t xml:space="preserve">Mezi ostravskými zařízeními pro školáky, které úspěšně dokončily modernizaci, je i Dům dětí a mládeže na ulici Marie Majerové, který funguje už více než padesát let.</w:t>
      </w:r>
    </w:p>
    <w:p>
      <w:pPr/>
      <w:r>
        <w:rPr>
          <w:b w:val="1"/>
          <w:bCs w:val="1"/>
        </w:rPr>
        <w:t xml:space="preserve">Kateřina Paličková Hořejší, ředitelka Domu dětí a mládeže Ostrava-Poruba :</w:t>
      </w:r>
      <w:r>
        <w:rPr/>
        <w:t xml:space="preserve"> "My jsme v první části pořídili vlastně plnou konektivitu, což není jenom rychlostní připojení, ale je to i bezpečnost, jak bezpečnost z vnějšku, to znamená napadení nějakými útoky, tak i vnitřní bezpečnost."</w:t>
      </w:r>
    </w:p>
    <w:p>
      <w:pPr/>
      <w:r>
        <w:rPr/>
        <w:t xml:space="preserve">Využití je velmi pestré, stejně jako množství kroužků, které modernizovanou konektivitu umí používat.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"Tady chodím jak díky tomu, že tady mám kamarády, tak díky tomu, že prostě je to zábava, to ježdění, to hraní různých videoher. Stejně tak i virtuální realita."</w:t>
      </w:r>
    </w:p>
    <w:p>
      <w:pPr/>
      <w:r>
        <w:rPr/>
        <w:t xml:space="preserve">"Hraju hlavně hry, u kterých přemýšlím, takže mi to pomohlo i rozvíjet mozek."</w:t>
      </w:r>
    </w:p>
    <w:p>
      <w:pPr/>
      <w:r>
        <w:rPr/>
        <w:t xml:space="preserve">Dokončení infrastruktury je pouze začátkem. V průběhu roku se chystá v rámci stejného projektu další vlna inovací. Střediska se dočkají nákupu nejmodernějšího vybavení pro virtuální a rozšířenou realitu. Tomáš Kořistka,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137/ostravska-strediska-pro-deti-maji-moderni-pripojeni-mohou-vyuzivat-spickove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2026-04-20T18:16:17+02:00</dcterms:created>
  <dcterms:modified xsi:type="dcterms:W3CDTF">2026-04-20T18:16:17+02:00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