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14.4.2026, 11:03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Komunální odpad z 57 obcí bude zpracovávat Cevyko v Havířově</w:t>
      </w:r>
    </w:p>
    <w:p>
      <w:pPr/>
      <w:r>
        <w:rPr/>
        <w:t xml:space="preserve">Druhá šance pro odpady. To je heslo Centra pro využití  komunálních odpadů CEVYKO, které v brzké době vyroste v Havířově.  Zpracovávat má komunální odpad z města a přilehlých obcí, ale také  Karvinska a Novojičínska tak, aby nebyl odvážen na skládku.</w:t>
      </w:r>
    </w:p>
    <w:p>
      <w:pPr/>
      <w:r>
        <w:rPr>
          <w:b w:val="1"/>
          <w:bCs w:val="1"/>
          <w:i w:val="1"/>
          <w:iCs w:val="1"/>
        </w:rPr>
        <w:t xml:space="preserve">Václav Zyder, ředitel společnosti CEVYKO: </w:t>
      </w:r>
      <w:r>
        <w:rPr>
          <w:i w:val="1"/>
          <w:iCs w:val="1"/>
        </w:rPr>
        <w:t xml:space="preserve">“</w:t>
      </w:r>
      <w:r>
        <w:rPr>
          <w:i w:val="1"/>
          <w:iCs w:val="1"/>
        </w:rPr>
        <w:t xml:space="preserve">V tom centru bude speciální technologie, vlastně hybridní automatizovaná linka,  která pomocí různých zařízení tento odpad roztřídí a udělá to, že vlastně  maximum možného materiálu vytřídí, který je možné využít v nějakém materiálu a  materiálové recyklaci nebo chemické recyklaci v budoucnu. A z toho, co nejde  materiálově využít nebo k recyklaci, tak vlastně udělá palivo vhodné pro  energetické využití, tak aby na skládku vlastně šlo co nejméně odpadu."</w:t>
      </w:r>
    </w:p>
    <w:p>
      <w:pPr/>
      <w:r>
        <w:rPr/>
        <w:t xml:space="preserve">Aktuálně je dokončen proces administrace.</w:t>
      </w:r>
    </w:p>
    <w:p>
      <w:pPr/>
      <w:r>
        <w:rPr>
          <w:b w:val="1"/>
          <w:bCs w:val="1"/>
          <w:i w:val="1"/>
          <w:iCs w:val="1"/>
        </w:rPr>
        <w:t xml:space="preserve">Václav Zyder, ředitel společnosti CEVYKO: </w:t>
      </w:r>
      <w:r>
        <w:rPr>
          <w:i w:val="1"/>
          <w:iCs w:val="1"/>
        </w:rPr>
        <w:t xml:space="preserve">“To  znamená, že máme zpracovanou komplexní projektovou dokumentaci pro realizaci  stavby, máme připravenou technickou dokumentaci, pro technologii máme stavební  povolení, takže vlastně jsme ve fázi, že můžeme vysoutěžit vhodného dodavatele  stavby a dodavatele technologie a následně přejít k realizaci."</w:t>
      </w:r>
    </w:p>
    <w:p>
      <w:pPr/>
      <w:r>
        <w:rPr/>
        <w:t xml:space="preserve">Nyní se ještě čeká na vyřízení financování projektu, ale  zejména na dokončení vybudování infrastruktury v průmyslové zóně Burianovka  v Prostřední Suché, kde má centrum stát. Práce začaly na konci března.</w:t>
      </w:r>
    </w:p>
    <w:p>
      <w:pPr/>
      <w:r>
        <w:rPr>
          <w:b w:val="1"/>
          <w:bCs w:val="1"/>
          <w:i w:val="1"/>
          <w:iCs w:val="1"/>
        </w:rPr>
        <w:t xml:space="preserve">Josef Bělica (ANO), hejtman MSK:</w:t>
      </w:r>
      <w:r>
        <w:rPr>
          <w:i w:val="1"/>
          <w:iCs w:val="1"/>
        </w:rPr>
        <w:t xml:space="preserve"> „Jsem  moc rád, že se podařilo rozjet stavbu infrastruktury v rámci průmyslové zóny,  protože je to obecně problém Moravskoslezského kraje, že není dostatek  průmyslových zón, které by byly připraveny na příchod investorů. Burianovka je  jedna z prvních, která bude, doufám, připravená velmi brzy a bude schopna  hostit investory, kteří přijdou do Moravskoslezského kraje. A samozřejmě je  výhoda, že tady je přímo projekt CEVYKO, který má zajistit nakládání s odpady  pro 57 obcí, takže to je přidaná hodnota celého projektu.“</w:t>
      </w:r>
    </w:p>
    <w:p>
      <w:pPr/>
      <w:r>
        <w:rPr/>
        <w:t xml:space="preserve">Pokud půjde vše podle představ realizátorů, tak by se  centrum Cevyko mělo začít stavět během příštího roku a v provozu by mohlo  být na konci roku 2028.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4187/komunalni-odpad-z-57-obci-bude-zpracovavat-cevyko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2026-08-13T15:54:21+02:00</dcterms:created>
  <dcterms:modified xsi:type="dcterms:W3CDTF">2026-08-13T15:54:21+02:00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