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bus pomáhá seniorům v Mariánských Horách překonat dopravní omezení</w:t>
      </w:r>
    </w:p>
    <w:p>
      <w:pPr/>
      <w:r>
        <w:rPr>
          <w:b w:val="1"/>
          <w:bCs w:val="1"/>
        </w:rPr>
        <w:t xml:space="preserve">Patrik Hujdus (Nezávislí), starosta Ostravy-Mariánských Hor a Hulvák: </w:t>
      </w:r>
      <w:r>
        <w:rPr/>
        <w:t xml:space="preserve">“Naloží zhruba do 20 osob na jednu jízdu, vyjíždí v každou celou směrem ke Kauflandu, tam ve čtvrt jede zpátky, o půl se zase vrací zpátky ke Kauflandu a ve tři čtvrtě zase zpátky k domu s pečovatelskou službou. My jsme tu službu zavedli proto, že chceme umožnit seniorům, aby se dopravili tam, kde potřebují, především teda do obchodu, nebo třeba na zastávky MHD tak, aby mohli dále cestovat. Budeme provozovat tady tuto speciální službu se soukromým dopravcem."</w:t>
      </w:r>
    </w:p>
    <w:p>
      <w:pPr/>
      <w:r>
        <w:rPr/>
        <w:t xml:space="preserve">Senior bus využívají desítky lidí denně.</w:t>
      </w:r>
    </w:p>
    <w:p>
      <w:pPr/>
      <w:r>
        <w:rPr>
          <w:b w:val="1"/>
          <w:bCs w:val="1"/>
        </w:rPr>
        <w:t xml:space="preserve">anketa: uživatelé Senior busu: </w:t>
      </w:r>
      <w:r>
        <w:rPr/>
        <w:t xml:space="preserve">“Je t dobře udělané, já jsem s tím spokojená.”</w:t>
      </w:r>
    </w:p>
    <w:p>
      <w:pPr/>
      <w:r>
        <w:rPr/>
        <w:t xml:space="preserve">“Je to úplně bezvadné, kdo má hůlku a špatné nohy, tak pro něho je to úplně bezvadné."</w:t>
      </w:r>
    </w:p>
    <w:p>
      <w:pPr/>
      <w:r>
        <w:rPr/>
        <w:t xml:space="preserve">“To svezení je fajn, ráno to bylo super.”</w:t>
      </w:r>
    </w:p>
    <w:p>
      <w:pPr/>
      <w:r>
        <w:rPr>
          <w:b w:val="1"/>
          <w:bCs w:val="1"/>
        </w:rPr>
        <w:t xml:space="preserve">Dalibor Z. Chvátal, řidič Senior busu: </w:t>
      </w:r>
      <w:r>
        <w:rPr/>
        <w:t xml:space="preserve">“V této chvíli, kdy je půl druhé odpoledne, už jsme svezli celkem 12 seniorů, jezdí se na autobusové zastávky u Kauflandu a stojíme na obou místech, to znamená, že na zastávce směrem do Poruby, ale i na zastávce směrem do centra, aby senioři nemuseli přebíhat přes přechod pro chodce.” </w:t>
      </w:r>
    </w:p>
    <w:p>
      <w:pPr/>
      <w:r>
        <w:rPr/>
        <w:t xml:space="preserve">Pro některé je služba doslova nepostradatelná.</w:t>
      </w:r>
    </w:p>
    <w:p>
      <w:pPr/>
      <w:r>
        <w:rPr>
          <w:b w:val="1"/>
          <w:bCs w:val="1"/>
        </w:rPr>
        <w:t xml:space="preserve">Dalibor Z. Chvátal, řidič Senior busu: “</w:t>
      </w:r>
      <w:r>
        <w:rPr/>
        <w:t xml:space="preserve">Ti chodící jsou celkem bez problémů, ale poměrně velké množství z nich chodí buď špatně nebo vůbec. A pro ně je ten autobus vysvobozením.”</w:t>
      </w:r>
    </w:p>
    <w:p>
      <w:pPr/>
      <w:r>
        <w:rPr/>
        <w:t xml:space="preserve">Senior bus by měla do 14 dnů nahradit mimořádná linka dopravního podniku, která bude z tohoto místa jezdit pravidelně každou hodinu od 7 ráno.</w:t>
      </w:r>
    </w:p>
    <w:p>
      <w:pPr/>
      <w:r>
        <w:rPr/>
        <w:t xml:space="preserve">Půjde o kyvadlovou dopravu, která bude zajíždět až na terminál Hulváky, kde mohou senioři  pohodně přestoupit na trolejbusy i tramvaje.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4199/senior-bus-pomaha-seniorum-v-marianskych-horach-prekonat-dopravni-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2026-07-21T06:49:00+02:00</dcterms:created>
  <dcterms:modified xsi:type="dcterms:W3CDTF">2026-07-21T06:49:00+02:00</dcterms:modified>
</cp:coreProperties>
</file>

<file path=docProps/custom.xml><?xml version="1.0" encoding="utf-8"?>
<Properties xmlns="http://schemas.openxmlformats.org/officeDocument/2006/custom-properties" xmlns:vt="http://schemas.openxmlformats.org/officeDocument/2006/docPropsVTypes"/>
</file>