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20.4.2026, 11:18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Stavba posledního úseku dálnice u Nového Jičína začne na konci léta</w:t>
      </w:r>
    </w:p>
    <w:p>
      <w:pPr/>
      <w:r>
        <w:rPr/>
        <w:t xml:space="preserve">Dálniční tah z Olomouce do Frýdku-Místku zbývá dokončit v místě Palačovské spojky a pak v posledním čtyřkilometrovém úseku u Nového Jičína. Právě tady nyní finišuje příprava staveniště na přestavbu původní čtyřproudovky na dálnici D48.  </w:t>
      </w:r>
    </w:p>
    <w:p>
      <w:pPr/>
      <w:r>
        <w:rPr>
          <w:b w:val="1"/>
          <w:bCs w:val="1"/>
        </w:rPr>
        <w:t xml:space="preserve">Jan Rýdl, mluvčí Ředitelství silnic a dálnic</w:t>
      </w:r>
      <w:r>
        <w:rPr/>
        <w:t xml:space="preserve">: “Jednak připravit pozemky, provedení nutných drobných demolicí, zároveň překládat sítě. To v tuhle chvíli prakticky začínáme končit tak, abychom mohli, předpokládáme asi začátkem třetího čtvrtletí, když to půjde všechno moc dobře, začali opravdu skutečnou realizaci tedy výstavbu.”</w:t>
      </w:r>
    </w:p>
    <w:p>
      <w:pPr/>
      <w:r>
        <w:rPr/>
        <w:t xml:space="preserve">Stavba bude zahrnovat dva mosty, šest protihlukových stěn a dvě mimoúrovňové křižovatky. Ředitelství silnic a dálnic už na ni má stavební povolení a vybírá zhotovitele. Realizace by měla trvat 27 měsíců. </w:t>
      </w:r>
    </w:p>
    <w:p>
      <w:pPr/>
      <w:r>
        <w:rPr>
          <w:b w:val="1"/>
          <w:bCs w:val="1"/>
        </w:rPr>
        <w:t xml:space="preserve">Jan Rýdl, mluvčí Ředitelství silnic a dálnic</w:t>
      </w:r>
      <w:r>
        <w:rPr/>
        <w:t xml:space="preserve">: “Předpokládáme, že budeme podepisovat smlouvu tady na poslední úsek D48 za 870 milionů korun, alespoň tak zní nejvýhodnější nabídka. Uvidíme, jestli ji vyhodnotíme skutečně jako správně podanou. Pro zajímavost, je to 72 procent  úvodně předpokládaného rozpočtu této stavby.”</w:t>
      </w:r>
    </w:p>
    <w:p>
      <w:pPr/>
      <w:r>
        <w:rPr>
          <w:b w:val="1"/>
          <w:bCs w:val="1"/>
        </w:rPr>
        <w:t xml:space="preserve">Stanislav Kopecký (ANO), starosta Nového Jičína: </w:t>
      </w:r>
      <w:r>
        <w:rPr/>
        <w:t xml:space="preserve">“Je to dobrá zpráva nejen pro město Nový Jičín, ale i pro ty okolní obce, protože toto mimoúrovňové křížení vlastně garantuje to, že v budoucnu vznikne obchvat Šenova a Kunína. Velmi důležitý počin je to i pro záchranáře a hasiče, kteří jsou u nás v průmyslové zóně, že tyto dvě dálniční sítě se propojí.” </w:t>
      </w:r>
    </w:p>
    <w:p>
      <w:pPr/>
      <w:r>
        <w:rPr/>
        <w:t xml:space="preserve">Co se týče projektu čtyřkilometrového úseku, stavbě musely ustoupit okolní porosty a dotkne se i některých nemovitostí, zmizí jedna benzínová pumpa a některé blízké zahrádky.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4243/stavba-posledniho-useku-dalnice-u-noveho-jicina-zacne-na-konci-le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2026-10-24T16:57:46+02:00</dcterms:created>
  <dcterms:modified xsi:type="dcterms:W3CDTF">2026-10-24T16:57:46+02:00</dcterms:modified>
</cp:coreProperties>
</file>

<file path=docProps/custom.xml><?xml version="1.0" encoding="utf-8"?>
<Properties xmlns="http://schemas.openxmlformats.org/officeDocument/2006/custom-properties" xmlns:vt="http://schemas.openxmlformats.org/officeDocument/2006/docPropsVTypes"/>
</file>