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náročné zimě se technické služby ve Vítkovicích vrhly na údržbu zeleně</w:t>
      </w:r>
    </w:p>
    <w:p>
      <w:pPr/>
      <w:r>
        <w:rPr/>
        <w:t xml:space="preserve">Obyvatelé Vítkovic si v poslední době mohou všímnot většího pořádku v ulicích. Radnice spolu s technickými službami změnila systém úklidu i organizaci práce. Do ulic vyrážejí úklidové čety už v brzkých ranních hodinách.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„Změnili jsme koncepci sběru odpadků, protože Vítkovice byly vyhlášené svým nepořádkem, to jsme celkově změnili, kdy jezdí dvě osádky vozu hned od rána, takže kolem 8 hodin dopoledne už máme vyčištěný obvod, nemusíme se stydět za to, kde žijeme, a naopak jsme chváleni za čistotu.“</w:t>
      </w:r>
    </w:p>
    <w:p>
      <w:pPr/>
      <w:r>
        <w:rPr/>
        <w:t xml:space="preserve">    Technické služby zajišťují údržbu po celý rok. Po zimě se technika připravila  na letní provoz a pracovníci přecházejí na sekání trávy a čištění veřejných prostranství. Letos navíc obvod poprvé zvládne údržbu zeleně bez externích firem. </w:t>
      </w:r>
    </w:p>
    <w:p>
      <w:pPr/>
      <w:r>
        <w:rPr>
          <w:b w:val="1"/>
          <w:bCs w:val="1"/>
        </w:rPr>
        <w:t xml:space="preserve"> Martin Gruntza, pracovník technických služeb:</w:t>
      </w:r>
      <w:r>
        <w:rPr/>
        <w:t xml:space="preserve"> „Máme tu stroje, máme tu struny, fukary a jedeme pokos celé léto… v zimě děláme údržbu, takže sníh, zastávky, solíme… čistíme chodníky, trávu, celé Vítkovice.“</w:t>
      </w:r>
    </w:p>
    <w:p>
      <w:pPr/>
      <w:r>
        <w:rPr/>
        <w:t xml:space="preserve">Podle vedení obvodu byla náročná i letošní zima, kdy technika i lidé zasahovali prakticky nepřetržitě. Do budoucna chce radnice udržet nastavený standard služeb i přes nedostatek pracovníků. Vítkovice tak chtějí i nadále patřit mezi čisté a udržované městské obvody.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250/po-narocne-zime-se-technicke-sluzby-ve-vitkovicich-vrhly-na-udrzbu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2026-07-21T06:18:17+02:00</dcterms:created>
  <dcterms:modified xsi:type="dcterms:W3CDTF">2026-07-21T06:18:17+02:00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