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ke Dni učitelů své nejlepší pedagogy z mateřských a základních škol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10 učitelů, 4 z mateřských a 6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s celým městem, tak ve srovnání s celým regionem. My se je samozřejmě snažíme oceňovat, aby měli zpětnou vazbu."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základních. Tím, že máme celkem 22 škol, tak se školy pravidelně střídají co dva roky."</w:t>
      </w:r>
    </w:p>
    <w:p>
      <w:pPr/>
      <w:r>
        <w:rPr>
          <w:b w:val="1"/>
          <w:bCs w:val="1"/>
        </w:rPr>
        <w:t xml:space="preserve">Hana Kazimirská, ředitelka, ZŠ Aleše Hrdličky:</w:t>
      </w:r>
      <w:r>
        <w:rPr/>
        <w:t xml:space="preserve"> ,,Ocenění jsme navrhli za všechny dohromady. Paní učitelka je i úžasná metodička a je inspirativní."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 a co já považuji za základ všeho, je spolupráce s rodiči."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"Samozřejmě, že mě potěšilo ocenění za celoživotní práci pro děti, pro školu, a je to asi takový vrchol té profesní kariéry."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278/poruba-ocenila-ke-dni-ucitelu-sve-nejlepsi-pedagogy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2026-04-29T21:32:24+02:00</dcterms:created>
  <dcterms:modified xsi:type="dcterms:W3CDTF">2026-04-29T21:32:24+02:00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