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kvete, město vítá jaro novou výsadbou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bylo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Odbor komunálních služeb MMK:</w:t>
      </w:r>
      <w:r>
        <w:rPr/>
        <w:t xml:space="preserve"> "V letošním roce, podobně jako v minulých letech, plánujeme vysadit na území města kolem 130 stromů."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loňském roce na podzim jsme tam vysadili 21 tisíc cibulovin, tulipánů a modřenců, které v současné době kvetou."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kvete."</w:t>
      </w:r>
    </w:p>
    <w:p>
      <w:pPr/>
      <w:r>
        <w:rPr/>
        <w:t xml:space="preserve">Každý nový květ i probuzená fontána dělají Karvinou hezčím městem. Město se zelení pracuje citlivě a s úctou k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45/karvina-kvete-mesto-vita-jaro-novou-vysa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