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Helena Pešatová (Pro Frýdlant), senátorka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4488/helena-pesatova-pro-frydl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