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5.5.2026,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Umělci spjatí s Moravskoslezským krajem už podeváté přebírali Ceny Jantar</w:t>
      </w:r>
    </w:p>
    <w:p>
      <w:pPr/>
      <w:r>
        <w:rPr/>
        <w:t xml:space="preserve">V průběhu galavečera byla předána řada ocenění v kategoriích od vážné po populární hudbu, divadelní nebo výtvarné umění.</w:t>
      </w:r>
    </w:p>
    <w:p>
      <w:pPr/>
      <w:r>
        <w:rPr>
          <w:b w:val="1"/>
          <w:bCs w:val="1"/>
        </w:rPr>
        <w:t xml:space="preserve">Aleš Honus, kreativní ředitel Cen Jantar:</w:t>
      </w:r>
      <w:r>
        <w:rPr/>
        <w:t xml:space="preserve"> „Ceny Jantar jako jediné regionální ceny v České republice vyslaly signál o tom, že kultura Moravskoslezského kraje vysoce převyšuje kulturu jiných regionů. Odborné poroty, kterých máme celkem devět, sledují umělecké dění v celém našem kraji.“</w:t>
      </w:r>
    </w:p>
    <w:p>
      <w:pPr/>
      <w:r>
        <w:rPr/>
        <w:t xml:space="preserve">Například za roli Kostelničky v opeře Její pastorkyňa ve Slezském divadle Opava získala Jantar Katarína Jorda.</w:t>
      </w:r>
    </w:p>
    <w:p>
      <w:pPr/>
      <w:r>
        <w:rPr>
          <w:b w:val="1"/>
          <w:bCs w:val="1"/>
        </w:rPr>
        <w:t xml:space="preserve">Katarína Jorda, Slezské divadlo Opava, operní pěvkyně:</w:t>
      </w:r>
      <w:r>
        <w:rPr/>
        <w:t xml:space="preserve"> „Momentálně je to taková euforie. Je to krásné, prostě je to šok. Vždycky, když jsou tři nominantky, tak do posledních chvil člověk nevěří, tuší, těší se, doufá… Říká si, jestli by si to přece jen nezasloužila kolegyně – je mladší, zpívá jí to. Ale nakonec si to stejně přejete.“</w:t>
      </w:r>
    </w:p>
    <w:p>
      <w:pPr/>
      <w:r>
        <w:rPr/>
        <w:t xml:space="preserve">Ceny Jantar podporuje Moravskoslezský kraj, stejně jako umělce v celém regionu.</w:t>
      </w:r>
    </w:p>
    <w:p>
      <w:pPr/>
      <w:r>
        <w:rPr>
          <w:b w:val="1"/>
          <w:bCs w:val="1"/>
        </w:rPr>
        <w:t xml:space="preserve">Peter Harvánek (SPD), radní MSK:</w:t>
      </w:r>
      <w:r>
        <w:rPr/>
        <w:t xml:space="preserve"> „Jsem velice rád, že dnes můžu být na udělování cen Jantar, kde v různých kategoriích oceníme nejlepší umělce v Moravskoslezském kraji. Je dobré vědět, že kraj podporuje kulturu. Vytvořili jsme nové dotační programy. Je to program pro nadregionální kulturu, program pro kulturu, co se týče různých akcí v městech a obcích napříč krajem.“</w:t>
      </w:r>
    </w:p>
    <w:p>
      <w:pPr/>
      <w:r>
        <w:rPr/>
        <w:t xml:space="preserve">Slavnostní atmosféru předávání Jantarů umocnilo několik hudebních vystoupení.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4518/umelci-spjati-s-moravskoslezskym-krajem-uz-podevate-prebirali-ceny-jan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2026-10-17T03:03:25+02:00</dcterms:created>
  <dcterms:modified xsi:type="dcterms:W3CDTF">2026-10-17T03:03:25+02:00</dcterms:modified>
</cp:coreProperties>
</file>

<file path=docProps/custom.xml><?xml version="1.0" encoding="utf-8"?>
<Properties xmlns="http://schemas.openxmlformats.org/officeDocument/2006/custom-properties" xmlns:vt="http://schemas.openxmlformats.org/officeDocument/2006/docPropsVTypes"/>
</file>