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12.5.2026, 08:31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Farní zahradu obohatí chodníček do historie. Financován bude z programu Tvoříme prostor</w:t>
      </w:r>
    </w:p>
    <w:p>
      <w:pPr/>
      <w:r>
        <w:rPr/>
        <w:t xml:space="preserve">V okolí kostela sv. Marka v Heřmanicích se v průběhu let změnilo v jakési centrum této ostravské městské části. Součástí je také oblíbená farní zahrada, kterou místní komunita neustále rozvíjí. Nyní je připraven další projekt s názvem Chodníček do historie, který zastupitelstvo města podpořilo prostřednictvím programu Tvoříme prostor.</w:t>
      </w:r>
    </w:p>
    <w:p>
      <w:pPr/>
      <w:r>
        <w:rPr>
          <w:b w:val="1"/>
          <w:bCs w:val="1"/>
        </w:rPr>
        <w:t xml:space="preserve">Leoš Ryška, farář:</w:t>
      </w:r>
      <w:r>
        <w:rPr/>
        <w:t xml:space="preserve"> "Vznikne tady takové pěkné posezení. Chceme ho udělat z gabionu, aby bylo takové odstínění, aby i v létě, když tady svítí sluníčko, tak aby se bylo možné schovat. No a potom velký projekt je tady ten plot, ten je tady dole, vlastně celá ta část zahrady je potřeba znovu oplotit, protože ten plot se už rozpadá a tak chceme ten plot udělat krásný. Taky asi s gabiony a ze dřeva. Na tom budou interaktivní panely, které budou odkazovat na význačné osobnosti tohoto kraje."</w:t>
      </w:r>
    </w:p>
    <w:p>
      <w:pPr/>
      <w:r>
        <w:rPr/>
        <w:t xml:space="preserve">Tento veřejný prostor žije bohatým komunitním životem. Dobrovolnická práce bude v tomto případě zahrnovat například terénní úpravy, instalaci některých prvků či průběžnou údržbu.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"Městský obvod Slezská Ostrava vlastně od začátku podporuje myšlenku farní zahrady už vlastně od jejího vytvoření, kdy se spojily finanční prostředky z programu Tvoříme prostor městského obvodu a také dárců a farníků, kteří se do toho zapojili. Ti se tedy spojili, aby vznikla právě farní zahrada v tom dnešním slova smyslu. Vzniklo zde nové dětské hřiště, altán a několik prvků, které se tam daly využívat. Během léta se farní zahrada rozšiřuje. My finančně podporujeme nejenom to rozšiřování ve smyslu aktivit, které se tam dějí, ale přispěli jsme třeba i na vybudování veřejných toalet, které tam vznikly. Nyní tam vznikl takový komunitní prostor, vlastně taková společenská místnost, kde bude i kino, takže je tam spousta věcí, které vedly ke spojení sil městského obvodu, dotačních a jiných programů a farníků. Samozřejmě podporujeme i ten program, který na té zahradě je. To znamená, je tam i nějaký správce. Dnes se tam konají letní kina."</w:t>
      </w:r>
    </w:p>
    <w:p>
      <w:pPr/>
      <w:r>
        <w:rPr/>
        <w:t xml:space="preserve">Novinkou bude také Photo Point, jehož finální podobu pomohou vybrat samotní návštěvníci zahrady.</w:t>
      </w:r>
    </w:p>
    <w:p>
      <w:pPr/>
      <w:r>
        <w:rPr>
          <w:b w:val="1"/>
          <w:bCs w:val="1"/>
        </w:rPr>
        <w:t xml:space="preserve">Leoš Ryška, farář:</w:t>
      </w:r>
      <w:r>
        <w:rPr/>
        <w:t xml:space="preserve"> "Bude někde tady, asi uprostřed. Chceme, aby ten tvar tvořili sami lidé, kteří tady přicházejí do zahrady, aby se spolupodíleli na vytváření tohoto artefaktu."</w:t>
      </w:r>
    </w:p>
    <w:p>
      <w:pPr/>
      <w:r>
        <w:rPr/>
        <w:t xml:space="preserve">Dotace bude v tomto případě necelých 400 tisíc korun. Od roku 2017 už bylo díky programu Tvoříme prostor podpořeno 69 projektů za bezmála 21,5 milionu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4619/farni-zahradu-obohati-chodnicek-do-historie-financovan-bude-z-programu-tvorime-pros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2026-09-29T16:47:36+02:00</dcterms:created>
  <dcterms:modified xsi:type="dcterms:W3CDTF">2026-09-29T16:47:36+02:00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