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jablunkovském Muzeu trojmezí jsou vystaveny historické chladné zbraně</w:t>
      </w:r>
    </w:p>
    <w:p>
      <w:pPr/>
      <w:r>
        <w:rPr/>
        <w:t xml:space="preserve">Expozici si mohou lidé prohlédnout kdykoli při návštěvě muzea v centru Jablunkova. Autoři výstavy si dali práci a sehnali exponáty nejen z archivu Muzea Těšínska, ale některé si zapůjčili z jiných sbírek, včetně polských.</w:t>
      </w:r>
    </w:p>
    <w:p>
      <w:pPr/>
      <w:r>
        <w:rPr>
          <w:b w:val="1"/>
          <w:bCs w:val="1"/>
        </w:rPr>
        <w:t xml:space="preserve">Martin Krůl, Muzeum Těšínska, autor výstavy:</w:t>
      </w:r>
      <w:r>
        <w:rPr/>
        <w:t xml:space="preserve"> „Opravdu se podařilo dle mého soudu získat poměrně reprezentativní kolekci těch zbraní, ať už se jedná o zbraně poboční typu šavle, palaše, kordy, úřednické kordy nebo i zbraně dřevcové a případně orientální. Čili bych návštěvníky rád pozval, aby se podívali, jak se tyto chladné zbraně vyvíjely, jak jsou zdobené, jak se měnila jejich typologie a jejich tvar. Takže určitě si myslím, že by to stálo za pozornost.“</w:t>
      </w:r>
    </w:p>
    <w:p>
      <w:pPr/>
      <w:r>
        <w:rPr/>
        <w:t xml:space="preserve">Na jednom místě se nacházejí zbraně z různých sbírek z celého regionu.</w:t>
      </w:r>
    </w:p>
    <w:p>
      <w:pPr/>
      <w:r>
        <w:rPr>
          <w:b w:val="1"/>
          <w:bCs w:val="1"/>
        </w:rPr>
        <w:t xml:space="preserve">Martin Krůl, Muzeum Těšínska, autor výstavy:</w:t>
      </w:r>
      <w:r>
        <w:rPr/>
        <w:t xml:space="preserve"> „Podařilo se sehnat téměř stovku těchto zbraní, z nich třeba těch dlouhých chladných je tady 85 plus součásti výstroje. A chronologicky je ta výstava zastoupena poměrně široce, protože nejstarší zbraně pocházejí ze 14. století a nejmladší šavle je z doby druhé světové války. Můžu říct, že tyto zápůjčky pocházejí z muzeí ze Slezska. Jedno z nich je dnes v Polsku, čili z Muzea Těšínského Slezska v Těšíně. Takovou největší a nejzásadnější část zapůjčilo Slezské zemské muzeum, za což jim děkuji samozřejmě, a Ostravské muzeum, které přispělo zejména krátkými chladnými zbraněmi.“</w:t>
      </w:r>
    </w:p>
    <w:p>
      <w:pPr/>
      <w:r>
        <w:rPr/>
        <w:t xml:space="preserve">Některé vystavené zbraně mají za sebou zajímavou historii a také cestu, kterou se dostaly do muzejních sbírek.</w:t>
      </w:r>
    </w:p>
    <w:p>
      <w:pPr/>
      <w:r>
        <w:rPr>
          <w:b w:val="1"/>
          <w:bCs w:val="1"/>
        </w:rPr>
        <w:t xml:space="preserve">Martin Krůl, Muzeum Těšínska, autor výstavy:</w:t>
      </w:r>
      <w:r>
        <w:rPr/>
        <w:t xml:space="preserve"> „Tyto zbraně se dostávají do muzeí různými cestami. Jednak třeba částečně to můžou být různé konfiskáty ze zámků po druhé světové válce, kdy se v případě třeba těch Ropických dostávaly do sbírek zbraně, které během svých cest po Evropě získávali a ukládali na svých zámcích. A potom po roce 1945 se tyto zbraně jako konfiskáty dostávají do muzeí. Můžou to být různé dary, různé pozůstalosti. Čili těch cest je mnoho, je několik způsobů, jak se tyto zbraně mohly dostat do muzejních sbírek.“</w:t>
      </w:r>
    </w:p>
    <w:p>
      <w:pPr/>
      <w:r>
        <w:rPr/>
        <w:t xml:space="preserve">Vedle výstavy chladných zbraní mohou návštěvníci v Muzeu trojmezí vidět také expozici fotografií Jana Byrtuse.</w:t>
      </w:r>
    </w:p>
    <w:p>
      <w:pPr/>
      <w:r>
        <w:rPr>
          <w:b w:val="1"/>
          <w:bCs w:val="1"/>
        </w:rPr>
        <w:t xml:space="preserve">David Pindur, historik, Muzeum Těšínska:</w:t>
      </w:r>
      <w:r>
        <w:rPr/>
        <w:t xml:space="preserve"> „Na chodbách budovy Muzea trojmezí jsme dnes otevřeli fotografickou výstavu s názvem Jan Byrtus z Volné tvorby. Je věnována loňskému 90. výročí narození významného českého fotografa Jana Byrtuse, rodáka z Mostů u Jablunkova. A pro tuto výstavu jsme vybrali fotografie méně známé, opravdu z jeho volné tvorby, z různých žánrů. Takže návštěvník zde může vidět jak třeba dokumentaci lidské činnosti, tak i nejrůznější přírodní nebo lyrické motivy, nebo etnografické motivy, kroje, krpce například, a další témata, kterými se tento fotograf zabýval.“</w:t>
      </w:r>
    </w:p>
    <w:p>
      <w:pPr/>
      <w:r>
        <w:rPr/>
        <w:t xml:space="preserve">Jan Byrtus byl významným regionálním fotografem, který se věnoval především Těšínsku.</w:t>
      </w:r>
    </w:p>
    <w:p>
      <w:pPr/>
      <w:r>
        <w:rPr>
          <w:b w:val="1"/>
          <w:bCs w:val="1"/>
        </w:rPr>
        <w:t xml:space="preserve">David Pindur, historik, Muzeum Těšínska:</w:t>
      </w:r>
      <w:r>
        <w:rPr/>
        <w:t xml:space="preserve"> „Byrtus pracoval po 30 let jako podnikový fotograf Třineckých železáren a to industriální prostředí ho velmi motivovalo, zdokumentoval ho velmi originálním a nevšedním způsobem. Ale kromě toho stále více inklinoval k motivům přírodním, lyrickým – prales, voda, třpyt v trávě, lesy nebo, jak jsem již zmiňoval, lidská práce. Již za svého života byl respektovaným fotografem v celém Československu i v příhraničním zahraničí. Jeho fotografie byly vydávány také na oficiálních pohlednicích státním nakladatelstvím Orbis, už za života hojně vystavoval. V roce 1988 byla vydána reprezentativní obrazová publikace Jana Byrtuse s názvem Beskydy.“</w:t>
      </w:r>
    </w:p>
    <w:p>
      <w:pPr/>
      <w:r>
        <w:rPr/>
        <w:t xml:space="preserve">Výstava fotografií potrvá do konce června, chladné zbraně budou k vidění až do poloviny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54675/v-jablunkovskem-muzeu-trojmezi-jsou-vystaveny-historicke-chladne-zbr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2026-07-04T20:11:57+02:00</dcterms:created>
  <dcterms:modified xsi:type="dcterms:W3CDTF">2026-07-04T20:11:57+02:00</dcterms:modified>
</cp:coreProperties>
</file>

<file path=docProps/custom.xml><?xml version="1.0" encoding="utf-8"?>
<Properties xmlns="http://schemas.openxmlformats.org/officeDocument/2006/custom-properties" xmlns:vt="http://schemas.openxmlformats.org/officeDocument/2006/docPropsVTypes"/>
</file>