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Studénecký swap pomohl lidem obohatit zahrádky</w:t>
      </w:r>
    </w:p>
    <w:p>
      <w:pPr/>
      <w:r>
        <w:rPr/>
        <w:t xml:space="preserve">Swap, který se uskutečnil na zahradě rodinného centra ve Studénce, podpořil hned několik myšlenek. Tou hlavní byl princip výměny přebytků, a dále se konal i v rámci května měsíce rodin.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jedlé.”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A hlavně my jsme v zahrádkářské kolonii, takže je tu plno zahrádkářů, a oni se vždycky o to postarají.” </w:t>
      </w:r>
    </w:p>
    <w:p>
      <w:pPr/>
      <w:r>
        <w:rPr/>
        <w:t xml:space="preserve">Vrcholnou akcí v rámci měsíce rodin bude 24. května velký Den rodiny opět na zahradě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05/studenecky-swap-pomohl-lidem-obohatit-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