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06:59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Taktické cvičení IZS v MS nemocnici v Krnově prověřilo traumaplán při velké dopravní nehodě</w:t>
      </w:r>
    </w:p>
    <w:p>
      <w:pPr/>
      <w:r>
        <w:rPr/>
        <w:t xml:space="preserve">  Výsledkem  nehody byl velký počet zraněných, který si vynutil zásah všech  záchranných složek. MSN Krnov musela aktivovat traumaplán a  přepravit k ošetření nemocnice celkem 22 zraněných.</w:t>
      </w:r>
    </w:p>
    <w:p>
      <w:pPr/>
      <w:r>
        <w:rPr>
          <w:b w:val="1"/>
          <w:bCs w:val="1"/>
        </w:rPr>
        <w:t xml:space="preserve">Ladislav  Václavec, ředitel MSN Krnov: </w:t>
      </w:r>
      <w:r>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t xml:space="preserve">Celému  zásahu záchranných složek byli přítomni také starostové  okolních měst, ředitel SN nemocnice Opava a hejtman MS kraje.  Důležité bylo zejména prověření kapacitních možností  urgentního příjmu nemocnice.</w:t>
      </w:r>
    </w:p>
    <w:p>
      <w:pPr/>
      <w:r>
        <w:rPr>
          <w:b w:val="1"/>
          <w:bCs w:val="1"/>
        </w:rPr>
        <w:t xml:space="preserve">Josef  Bělica (ANO), hejtman MS kraje: </w:t>
      </w:r>
      <w:r>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rPr>
        <w:t xml:space="preserve">Ladislav  Václavec, ředitel MSN Krnov: </w:t>
      </w:r>
      <w:r>
        <w:rPr/>
        <w:t xml:space="preserve">„Kapacitně ten urgent by měl být  schopen ošetřit 20 zraněných, což si myslím, že naplníme a  zvládáme to. Je tady šikovný tým, kteří jsou připraveni na  všechno.“</w:t>
      </w:r>
    </w:p>
    <w:p>
      <w:pPr/>
      <w:r>
        <w:rPr/>
        <w:t xml:space="preserve">Cvičení  současně prověřilo a vyzkoušelo provoz informační linky  Integrovaného bezpečnostního centra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749/takticke-cviceni-izs-v-ms-nemocnici-v-krnove-proverilo-traumaplan-pri-velke-dopravni-neh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2026-10-07T02:00:26+02:00</dcterms:created>
  <dcterms:modified xsi:type="dcterms:W3CDTF">2026-10-07T02:00:26+02:00</dcterms:modified>
</cp:coreProperties>
</file>

<file path=docProps/custom.xml><?xml version="1.0" encoding="utf-8"?>
<Properties xmlns="http://schemas.openxmlformats.org/officeDocument/2006/custom-properties" xmlns:vt="http://schemas.openxmlformats.org/officeDocument/2006/docPropsVTypes"/>
</file>