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na zásahové oděvy. Červený kříž přispívá k bezpečnosti ve městě</w:t>
      </w:r>
    </w:p>
    <w:p>
      <w:pPr/>
      <w:r>
        <w:rPr/>
        <w:t xml:space="preserve">Ostrava dlouhodobě podporuje složky integrovaného záchranného systému. A není to jen městská policie, kterou zřizuje. Pravidelně přispívá hasičům na nákup techniky a vybavení, podporuje zdravotníky i policii. Snaží se pomáhat také dalším organizacím, které mají nezastupitelnou úlohu, což se projevuje hlavně v době krizových situací. Takový je například Český červený kříž, kterému město přispěje na nákup oděvů.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"Působí v Ostravě a ve městě dělá opravdu spoustu věcí. Pomáhal nám při covidu, pomáhal nám při povodních, při uprchlické krizi. Takže opravdu i oni jsou vlastně součástí celého toho komplexu, celého toho celku. A my jsme se rozhodli je podpořit částkou necelých 200 tisíc korun."</w:t>
      </w:r>
    </w:p>
    <w:p>
      <w:pPr/>
      <w:r>
        <w:rPr/>
        <w:t xml:space="preserve">Záchranný tým Oblastního spolku Českého červeného kříže v Ostravě vznikl v roce 2003, kdy velmi vzrostla poptávka po zajištění zdravotnických asistencí na nejrůznějších akcích. Dnes je ale činnost Červeného kříže mnohem pestřejší.</w:t>
      </w:r>
    </w:p>
    <w:p>
      <w:pPr/>
      <w:r>
        <w:rPr>
          <w:b w:val="1"/>
          <w:bCs w:val="1"/>
        </w:rPr>
        <w:t xml:space="preserve">Natalie Tassanyi, ředitelka Úřadu OS ČČK v Ostravě:</w:t>
      </w:r>
      <w:r>
        <w:rPr/>
        <w:t xml:space="preserve"> "Jsme moc rádi a chceme Statutárnímu městu Ostrava moc poděkovat. Poskytli nám dar ve výši 195 tisíc, za což jsme schopni nakoupit přibližně 30 kusů uniforem zásahových oděvů, které potřebujeme a které jsou pro nás velmi důležité."</w:t>
      </w:r>
    </w:p>
    <w:p>
      <w:pPr/>
      <w:r>
        <w:rPr/>
        <w:t xml:space="preserve">Město už v minulosti pomohlo Oblastnímu spolku Českého červeného kříže s rekonstrukcí budov a přispívá i na další aktivity, mezi kterými mají jistě velký význam preventivní programy určené dětem, mládeži či seniorům.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771/ostrava-prispeje-na-zasahove-odevy-cerveny-kriz-prispiva-k-bezpecnost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2026-05-23T22:24:38+02:00</dcterms:created>
  <dcterms:modified xsi:type="dcterms:W3CDTF">2026-05-23T22:24:38+02:00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