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20.5.2026,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Bazén je připraven otevřít. Na tělo bez pohybu upozorní plavčíka hodinky</w:t>
      </w:r>
    </w:p>
    <w:p>
      <w:pPr/>
      <w:r>
        <w:rPr/>
        <w:t xml:space="preserve">V nově zrekonstruovaném bazénu právě probíhá zkouška unikátního detekčním systémem tonutí AngelEye, který mají třeba plovárny v Los Angeles, Štrasburku nebo Oslu. </w:t>
      </w:r>
    </w:p>
    <w:p>
      <w:pPr/>
      <w:r>
        <w:rPr>
          <w:b w:val="1"/>
          <w:bCs w:val="1"/>
        </w:rPr>
        <w:t xml:space="preserve">Alexandr Malyrz, Akvahelp Metal: </w:t>
      </w:r>
      <w:r>
        <w:rPr/>
        <w:t xml:space="preserve">“Dnešní výjimečný den je hlavně o tom, že máme první padesátimetrový bazén ve střední Evropě a jedná se o čtvrté řešení vůbec v České republice, třetí námi dodávané, a je to optické a bezpečnostní řešení pro hledání tonoucího.”   </w:t>
      </w:r>
    </w:p>
    <w:p>
      <w:pPr/>
      <w:r>
        <w:rPr/>
        <w:t xml:space="preserve">Pod hladinou je po obvodu koupací vany umístěno 28 optických senzorů, pokud by zaznamenaly tělo bez pohybu - rozezní se varovný alarm na hodinkách, které bude mít plavčík u sebe.  </w:t>
      </w:r>
    </w:p>
    <w:p>
      <w:pPr/>
      <w:r>
        <w:rPr>
          <w:b w:val="1"/>
          <w:bCs w:val="1"/>
        </w:rPr>
        <w:t xml:space="preserve">Francesco Fabiani,</w:t>
      </w:r>
      <w:r>
        <w:rPr>
          <w:b w:val="1"/>
          <w:bCs w:val="1"/>
        </w:rPr>
        <w:t xml:space="preserve">AngelEye: </w:t>
      </w:r>
      <w:r>
        <w:rPr/>
        <w:t xml:space="preserve">“Je prakticky nemožné vidět, co se děje ve vodě v hloubce, zvláště když máte bazén tak velký jako tento, 50 krát 20 metrů. Naše technologie, která byla vyvíjena více než dvacet let, vám tedy umožňuje jednoduše prostřednictvím těchto hodinek poslat poplach plavčíkovi, kde je zvýrazněna skutečná fotografie události a plavčíkovi umožní pochopit, zda se jedná o mimořádnou událost a kde se tato událost nachází. Je to zásadní podpora v činnosti plavčíků.”  </w:t>
      </w:r>
    </w:p>
    <w:p>
      <w:pPr/>
      <w:r>
        <w:rPr>
          <w:b w:val="1"/>
          <w:bCs w:val="1"/>
        </w:rPr>
        <w:t xml:space="preserve">Alexandr Malyrz, Akvahelp Metal: </w:t>
      </w:r>
      <w:r>
        <w:rPr/>
        <w:t xml:space="preserve">“Systém je navržen tak, že každá kamera zabírá 180 stupňů kolem sebe. Tonoucí plavec jde vidět na čtyřech kamerách najednou. Sbírají se data do podzemí, do serverovny. Tam je na rychlé AI integraci vyhodnocovaný způsob chování toho tonoucího. Jakékoliv anomalie, které tam jsou vidět, jsou okamžitě posílány formou signálu do hodinek plavčíků."</w:t>
      </w:r>
    </w:p>
    <w:p>
      <w:pPr/>
      <w:r>
        <w:rPr/>
        <w:t xml:space="preserve">Rekonstrukce padesát let starého koupaliště stála město 110 milionů korun. Modernizované jsou veškeré technologie. Vany bazénů, včetně dětského, jsou nerezové, nový tobogán je o osm metrů delší a je s uzavřeným tubusem. Jsou tu dále dvě vířivky s celoročním provozem, ke kterým ještě přibude vstup z krytého bazénu s vyhřívaným chodníkem.  </w:t>
      </w:r>
    </w:p>
    <w:p>
      <w:pPr/>
      <w:r>
        <w:rPr>
          <w:b w:val="1"/>
          <w:bCs w:val="1"/>
        </w:rPr>
        <w:t xml:space="preserve">Václav Dobrozemský (ODS), 2. místostarosta Nového Jičína:</w:t>
      </w:r>
      <w:r>
        <w:rPr/>
        <w:t xml:space="preserve"> “Stavba trvala 13 měsíců, končí nyní v polovině května a od prvního června bychom měli zahájit sezonu. Bazén bude fungovat ještě rok v takzvaném zkušebním provozu, což reálně uživatelé nepoznají, nicméně jde o určitý technologický a administrativní proces, tak aby jeho výsledkem v květnu 2027 byla kolaudace.”</w:t>
      </w:r>
    </w:p>
    <w:p>
      <w:pPr/>
      <w:r>
        <w:rPr/>
        <w:t xml:space="preserve">Koupaliště se poprvé otevře v poledne 1. června, tedy na Den dětí. Všichni návštěvníci do 18 let budou mít vstup zdarma. </w:t>
      </w:r>
    </w:p>
    <w:p>
      <w:pPr/>
      <w:r>
        <w:rPr>
          <w:b w:val="1"/>
          <w:bCs w:val="1"/>
        </w:rPr>
        <w:t xml:space="preserve">Pavel Kelar, ředitel bazénu v Novém Jičíně: </w:t>
      </w:r>
      <w:r>
        <w:rPr/>
        <w:t xml:space="preserve">“Chtěli bychom tady samozřejmě uvítat nejen ty děti, které budou mít do 18 let vstup zdarma, ale samozřejmě i obyvatele Nového Jičína a blízkého i blízkého okolí. Samozřejmě je to venkovní bazén, takže je to odvislé od počasí, takže pokud bude přívětivé počasí, tak 1. června ve 12 hodin bychom chtěli otevřít.”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795/bazen-je-pripraven-otevrit-na-telo-bez-pohybu-upozorni-plavcika-hod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2026-10-07T04:30:08+02:00</dcterms:created>
  <dcterms:modified xsi:type="dcterms:W3CDTF">2026-10-07T04:30:08+02:00</dcterms:modified>
</cp:coreProperties>
</file>

<file path=docProps/custom.xml><?xml version="1.0" encoding="utf-8"?>
<Properties xmlns="http://schemas.openxmlformats.org/officeDocument/2006/custom-properties" xmlns:vt="http://schemas.openxmlformats.org/officeDocument/2006/docPropsVTypes"/>
</file>