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25.5.2026, 16:58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Stolpersteiny připomínají příběhy zmizelých lidí z Frýdku-Místku</w:t>
      </w:r>
    </w:p>
    <w:p>
      <w:pPr/>
      <w:r>
        <w:rPr/>
        <w:t xml:space="preserve">Lidé ve Frýdku-Místku najdou v chodnících další kameny zmizelých. Radnice nechala zasadit do dlažby celkem 10 Stolpersteinů.</w:t>
      </w:r>
    </w:p>
    <w:p>
      <w:pPr/>
      <w:r>
        <w:rPr>
          <w:b w:val="1"/>
          <w:bCs w:val="1"/>
        </w:rPr>
        <w:t xml:space="preserve">Lukáš Slíva (SPOLU/KDU-ČSL), náměstek primátora F-M:</w:t>
      </w:r>
      <w:r>
        <w:rPr/>
        <w:t xml:space="preserve"> "Jedná se o projekt německého umělce Güntera Demniga a jeho nadace. Jedná se v podstatě o to, že ty malé kameny s mosaznou destičkou nějakým způsobem jsou instalovány v těch chodnících a připomínají tragické osudy obětí nacismu a holocaustu. Takže tyto destičky jsou instalovány právě před domy těchto obětí. Na každé té mosazné destičce je znázorněno jméno, den narození a tragický osud této oběti."</w:t>
      </w:r>
    </w:p>
    <w:p>
      <w:pPr/>
      <w:r>
        <w:rPr>
          <w:b w:val="1"/>
          <w:bCs w:val="1"/>
        </w:rPr>
        <w:t xml:space="preserve">Petr Korč (Naše Město F-M), primátor Frýdku-Místku:</w:t>
      </w:r>
      <w:r>
        <w:rPr/>
        <w:t xml:space="preserve"> "Obecně myšlenka Stolpersteinů je za mě věc, která je mimořádná tím, že tím škobrtnutím o ten kámen se můžeme poklonit. Tak nejenom nám, kteří třeba ještě si pamatujeme z vyprávění tu dobu, ale zejména mladým lidem připomíná to, že jsme tady žili s mnohými jinými lidmi, kteří zmizeli v tom víru událostí kolem druhé světové války. A myslím si, že je na místě si připomínat tyto události a myslet na své kořeny. Protože pokud nebudeme znát svoji minulost a nepochopíme, co se v minulosti dělo, tak budeme odsouzeni k tomu, abychom ty stejné chyby opakovali i v budoucnosti."</w:t>
      </w:r>
    </w:p>
    <w:p>
      <w:pPr/>
      <w:r>
        <w:rPr/>
        <w:t xml:space="preserve">Jeden z nich připomíná Marii Pětrošovou, která žila v Nerudově ulici v Místku. Podílela se na převádění uprchlíků přes hranice do Polska na území obce Morávka. Zatčena byla dvakrát, nejprve v roce 1939, poté o pět měsíců později, tehdy již v jiném stavu. Deset dní po porodu ji ale gestapo odvezlo a se svou dcerou Milenou už se nikdy neviděla.</w:t>
      </w:r>
    </w:p>
    <w:p>
      <w:pPr/>
      <w:r>
        <w:rPr>
          <w:b w:val="1"/>
          <w:bCs w:val="1"/>
        </w:rPr>
        <w:t xml:space="preserve">Milena Ručková, dcera Marie Pětrošové:</w:t>
      </w:r>
      <w:r>
        <w:rPr/>
        <w:t xml:space="preserve"> "Byla odvážná. Co k tomu mohu víc říct? Nic. Takoví odvážní lidé už se asi dneska ani nerodí. Je to krásné. Zaslouží si to. Určitě."</w:t>
      </w:r>
    </w:p>
    <w:p>
      <w:pPr/>
      <w:r>
        <w:rPr>
          <w:b w:val="1"/>
          <w:bCs w:val="1"/>
        </w:rPr>
        <w:t xml:space="preserve">Radmila Hrouzková, Židovská obec Ostrava:</w:t>
      </w:r>
      <w:r>
        <w:rPr/>
        <w:t xml:space="preserve"> "Jsme velice rádi, že i tady náš kraj, náš region je do toho zapojený. Je to pro nás opravdu srdeční záležitost. Já sama jsem vedoucí pečovatelské služby pro přeživší holocaust a s těmito osudy a s tím, co se dělo, jsem každý den. Každý den to vidím, jaké dopady na ty rodiny to mělo. Moji klienti mají kolem devadesáti let a je to opravdu pro ně takové zadostiučinění."</w:t>
      </w:r>
    </w:p>
    <w:p>
      <w:pPr/>
      <w:r>
        <w:rPr/>
        <w:t xml:space="preserve">Pět Kamenů zmizelých je nově zasazeno v chodníku před „Horničákem“ v ulici Pionýrů, která je spjata s rodinou továrníka z tehdejší místní likérky Hermanna Löwa.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4871/stolpersteiny-pripominaji-pribehy-zmizelych-lidi-z-frydkumist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2026-09-11T20:11:28+02:00</dcterms:created>
  <dcterms:modified xsi:type="dcterms:W3CDTF">2026-09-11T20:11:28+02:00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