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08:05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zahradkáři smažili vaječinu</w:t>
      </w:r>
    </w:p>
    <w:p>
      <w:pPr/>
      <w:r>
        <w:rPr/>
        <w:t xml:space="preserve">Vaječina je u zahrádkářů výjimečná tím, že se nepřipravuje ve velkém kotli, ale smaží se postupně podle aktuálního zájmu návštěvníků. Díky tomu zůstává čerstvá a chutná po celé odpoledne.</w:t>
      </w:r>
    </w:p>
    <w:p>
      <w:pPr/>
      <w:r>
        <w:rPr>
          <w:b w:val="1"/>
          <w:bCs w:val="1"/>
        </w:rPr>
        <w:t xml:space="preserve">Martin Buchta, jednatel MO ČZS Stonava:</w:t>
      </w:r>
      <w:r>
        <w:rPr/>
        <w:t xml:space="preserve"> "My to neděláme ve velkém kotli, protože většinou ta vaječina je tvrdá. Lidi tady budou chodit až někde do pěti hodin, takže by nebyla chutná. My vždycky, jak si někdo objedná, tak dáme tři porce, čtyři porce rychle a mají to takové svěží, nadýchané."</w:t>
      </w:r>
    </w:p>
    <w:p>
      <w:pPr/>
      <w:r>
        <w:rPr/>
        <w:t xml:space="preserve">Zahrádkáři už nyní připravují i další akce pro veřejnost. Na konci června budou v rámci akce Hurá na prázdniny připravovat domácí hamburgery V září bude následovat Výstava ovoce a zeleniny a říjen nabídne oblíbené bramboráky. Společným rozsvěcením vánočního stromku pak zahájí Advent.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904/stonavsti-zahradkari-smazili-vajeci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2026-07-25T08:35:10+02:00</dcterms:created>
  <dcterms:modified xsi:type="dcterms:W3CDTF">2026-07-25T08:35:10+02:00</dcterms:modified>
</cp:coreProperties>
</file>

<file path=docProps/custom.xml><?xml version="1.0" encoding="utf-8"?>
<Properties xmlns="http://schemas.openxmlformats.org/officeDocument/2006/custom-properties" xmlns:vt="http://schemas.openxmlformats.org/officeDocument/2006/docPropsVTypes"/>
</file>