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Vrah, který v Havířově ubodal ženu, se zřejmě vyhne trestu kvůli duševní nemoci</w:t>
      </w:r>
    </w:p>
    <w:p>
      <w:pPr/>
      <w:r>
        <w:rPr/>
        <w:t xml:space="preserve">K vraždě došlo v sobotu po poledni v domě, kde útočník bydlí. Sousedé s ním měli problémy, několikrát jej řešila i policie kvůli tomu, že hrozil lidem nožem. V sobotu však zaútočil extrémně surovým způsobem a jakákoli pomoc zraněné byla marná. Samotného útočníka zdravotníci ošetřili a převezli do nemocnice k dalšímu vyšetření. Jak se ukázalo, v době útoku nebyl pod vlivem léků, drog a ni alkoholu. Důvodem jeho činu proto může být duševní nemoc, se kterou se léčí. Policie potvrdila, že je v péči specialistů a není dosud schopen výslechu.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"Z dosud zjištěných informací vyplývá, že 44letý muž měl zkontaktovat svou zhruba o  dvacet let starší sousedku a fyzicky ji napadnout. Policisté po příjezdu na místo útočníka okamžitě  zpacifikovali a zadrželi. Poskytovali současně zraněné ženě první pomoc, poté se k nim přidali i  zdravotníci. Paní bohužel zraněním na místě podlehla.  Případ si pro jeho závažnost převzali moravskoslezští krajští kriminalisté. V úzké spolupráci  s karvinskými kolegy od soboty intenzivně zjišťují a analyzují okolnosti celé události. Jedná  se například o vytěžení svědků a práci s informacemi od kriminalistických techniků z odboru  kriminalistické techniky a expertiz, kteří zajišťovali stopy a vyhodnocují je. Na místě jsme měli také  policejní krizové interventy, kteří poskytovali psychologickou péči a pomoc.  Krajští kriminalisté zahájili úkony trestního řízení pro podezření ze zvlášť závažného zločinu  vraždy. Muž, u kterého byl test na přítomnost návykových látek i alkoholu negativní, není schopen  procesních úkonů. Je v péči lékařů specializovaného zdravotnického pracoviště."</w:t>
      </w:r>
    </w:p>
    <w:p>
      <w:pPr/>
      <w:r>
        <w:rPr/>
        <w:t xml:space="preserve">{{souvisejici-clanek-"11000010941"}}</w:t>
      </w:r>
    </w:p>
    <w:p>
      <w:pPr/>
      <w:r>
        <w:rPr/>
        <w:t xml:space="preserve">{{souvisejici-clanek-"40219"}}</w:t>
      </w:r>
    </w:p>
    <w:p>
      <w:pPr/>
      <w:r>
        <w:rPr/>
        <w:t xml:space="preserve">Podobných případů se ve městě v minulosti stálo několik. Nejznámějším je kauza Barbory Orlové, která jako schizofrenička útočila opakovaně. V roce 2012 vnikla do budovy základní školy, kde si jako rukojmí vzala malé dítě. Družinářku, která se dítě snažila zachránit, pobodala a ta přežila jen s velkým štěstím. O dva roky později orlová útočila znovu, tentokrát na střední škole ve Žďáru nad Sázavou. Tam se jí pokusil v útoku na spolužáky zabránit šestnáctiletý student, který zraněním podlehl.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Ostré kritice byl po těchto útocích podroben systém bezpečnosti ve školách a také odpovědnost lékařů pečujících o psychicky nemocné pacienty.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72/vrah-ktery-v-havirove-ubodal-zenu-se-zrejme-vyhne-trestu-kvuli-dusevni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2026-07-17T00:01:36+02:00</dcterms:created>
  <dcterms:modified xsi:type="dcterms:W3CDTF">2026-07-17T00:01:36+02:00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