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1.6.2026, 09:10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rodiny ve Frýdku-Místku bavil i informoval</w:t>
      </w:r>
    </w:p>
    <w:p>
      <w:pPr/>
      <w:r>
        <w:rPr/>
        <w:t xml:space="preserve">Cílem akce bylo přiblížit veřejnosti možnosti sociální podpory pro rodiny, seniory i osoby se zdravotním postižením a současně nabídnout pestrý program pro všechny generace. Po loňské úspěšné premiéře letos město zorganizovalo druhý ročník akce.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"Já jsem chtěl, aby občané Frýdku-Místku byli informováni o sociálních službách, které na území města působí, takže tady mohou vidět zhruba nějakých padesát stánků, kde se prezentují sociální služby, které poskytují občanům pomoc. A občané se tady i zábavnou formou mohou o nich dozvědět, protože děti tady plní úkoly a třeba rodiče, prarodiče během toho, co to dítě úkoly plní, se mohou dozvědět o sociálních službách. Počasí nám přeje, takže já myslím, že ta účast bude ještě větší než v loňském roce, kdy to byl první ročník, a věřím, že tato akce bude mít již tradici a bude fungovat i v dalších letech."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"Mimo to, že se tady představují všechny sociální služby, tak dnes poděkujeme i pěstounům, kteří darují novou rodinu, nový život dětem, které neměly to štěstí, aby měly rodinu vlastní."</w:t>
      </w:r>
    </w:p>
    <w:p>
      <w:pPr/>
      <w:r>
        <w:rPr/>
        <w:t xml:space="preserve">Frýdek-Místek si zakládá na své prorodinné politice a široké nabídce kvalitních sociálních služeb a tento den sloužil právě k tomu, aby se návštěvníci o těchto možnostech co nejvíce dozvěděli.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"Sociální služby jsou opravdu důležité. Lidé se o ně nezajímají, dokud je sami nepotřebují. Takže já bych chtěl touto akcí tyto služby lidem otevřít, ukázat, že tady jsou, že tady fungují, byť je třeba ještě v tuto chvíli někdo nepotřebuje, ale aby o nich měl nějaké ponětí."</w:t>
      </w:r>
    </w:p>
    <w:p>
      <w:pPr/>
      <w:r>
        <w:rPr/>
        <w:t xml:space="preserve">V parku Bedřicha Smetany se tak prezentovaly nejrůznější sociální služby a charitativní organizace, které na území Frýdku-Místku dlouhodobě fungují.</w:t>
      </w:r>
    </w:p>
    <w:p>
      <w:pPr/>
      <w:r>
        <w:rPr>
          <w:b w:val="1"/>
          <w:bCs w:val="1"/>
        </w:rPr>
        <w:t xml:space="preserve">Petr Kuchta, ředitel Domova pro seniory Frýdek-Místek:</w:t>
      </w:r>
      <w:r>
        <w:rPr/>
        <w:t xml:space="preserve"> "My tady reprezentujeme naši službu Domov pro seniory a Domov se zvláštním režimem. I toto je součástí rodiny, neboť dochází ke stárnutí populace, takže tady prezentujeme nejen my, ale i ostatní zařízení sociálních služeb své služby, aby všichni věděli, jak mají postupovat nejen v rámci raných let, ale i pozdějšího stárnutí života."</w:t>
      </w:r>
    </w:p>
    <w:p>
      <w:pPr/>
      <w:r>
        <w:rPr>
          <w:b w:val="1"/>
          <w:bCs w:val="1"/>
        </w:rPr>
        <w:t xml:space="preserve">Hana Mecnerová, Slezská diakonie:</w:t>
      </w:r>
      <w:r>
        <w:rPr/>
        <w:t xml:space="preserve"> "My jsme tady ve stánku za Slezskou diakonii program pro pěstounské rodiny a připravili jsme tady pro děti soutěže. Bavíme se tady o emocích."</w:t>
      </w:r>
    </w:p>
    <w:p>
      <w:pPr/>
      <w:r>
        <w:rPr/>
        <w:t xml:space="preserve">Jedním z vrcholů programu bylo slavnostní ocenění pěstounů.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"My jsme se dnes rozhodli, že tady oceníme pěstouny, protože pěstouni jsou velmi potřebnou složkou ve společnosti. Pěstouni se dočasně postarají o to, aby děti měly to, co potřebují. A to je hlavně láska. To v zařízeních nemohou dostat, byť materiálně jsou tam samozřejmě na tom velmi dobře, ale ta láska, to je to, co pěstoun může tomu dítěti nabídnout."</w:t>
      </w:r>
    </w:p>
    <w:p>
      <w:pPr/>
      <w:r>
        <w:rPr/>
        <w:t xml:space="preserve">Na Dni rodiny nechyběl bohatý doprovodný program pro děti, soutěže o ceny, jízda na ponících, malování na obličej, skákací hrad i oblíbené bublinkování. Akce se nesla v duchu motta "Rodina je základ, město je domov."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4976/den-rodiny-ve-frydkumistku-bavil-i-informo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2026-07-25T00:25:41+02:00</dcterms:created>
  <dcterms:modified xsi:type="dcterms:W3CDTF">2026-07-25T00:25:41+02:00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