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třebovické Orlovně se znovu začíná hrát. Nejen fotbal či stolní tenis ale i divadlo</w:t>
      </w:r>
    </w:p>
    <w:p>
      <w:pPr/>
      <w:r>
        <w:rPr/>
        <w:t xml:space="preserve">Tělocvičná jednota Orel Ostrava byla vystavěna v roce 1947 a v roce 2022 musela být uzavřena kvůli havarijnímu stavu střechy. V roce 2024 ji navíc poškodily povodně a vypadalo to, že to bude její konec. Ale nebyl a díky pracovitým lidem byla po čtyřech letech znovu otevřena.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86/v-trebovicke-orlovne-se-znovu-zacina-hrat-nejen-fotbal-ci-stolni-tenis-ale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2026-06-01T19:50:42+02:00</dcterms:created>
  <dcterms:modified xsi:type="dcterms:W3CDTF">2026-06-01T19:50:42+02:00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