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rodinu v Palkovicích dětem zpestřili král, šašek a rytíři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„My jsme se rozhodli pro letošní rok poprvé s obcí Palkovice uspořádat Den pro děti a rodinu v rytířském stylu, respektive v královském. A budeme čekat na příjezd krále.“</w:t>
      </w:r>
    </w:p>
    <w:p>
      <w:pPr/>
      <w:r>
        <w:rPr/>
        <w:t xml:space="preserve">Králem nebyl nikdo jiný než starosta Palkovic Radim Bača a role dvorního šaška se zhostil místostarosta David Kula.</w:t>
      </w:r>
    </w:p>
    <w:p>
      <w:pPr/>
      <w:r>
        <w:rPr>
          <w:b w:val="1"/>
          <w:bCs w:val="1"/>
        </w:rPr>
        <w:t xml:space="preserve">Kateřina Tůmová Blablová, ProMamas: </w:t>
      </w:r>
      <w:r>
        <w:rPr/>
        <w:t xml:space="preserve">„Máme tady rytíře, máme tady soutěžní stezku, vedle je smyslohraní a taky tanečky pro děti. Venku budou koně a možná bude i pěna, pokud nám počasí dopřeje.“</w:t>
      </w:r>
    </w:p>
    <w:p>
      <w:pPr/>
      <w:r>
        <w:rPr>
          <w:b w:val="1"/>
          <w:bCs w:val="1"/>
        </w:rPr>
        <w:t xml:space="preserve">Štěpán Adámek, návštěvník akce:</w:t>
      </w:r>
      <w:r>
        <w:rPr/>
        <w:t xml:space="preserve"> „Přišel jsem se tu kouknout na nějaké úbory a rytíře. A plnit stanoviště. Tento úbor mám půjčený od tety. Zajímají mě ti rytíři, jak se naučí mečovat a bojovat tak rychle.“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„Děti tady mají v rámci soutěžní stezky nakrmit draka, obléknout princeznu, vyřešit hradní rébus, no a taky podle mě ještě zajezdit si na koních, udělat pořádný královský slalom a za to všechno, když to pořádně vysoutěží, dostanou odměny, které jsme získali od našich sponzorů a za které jim moc děkujeme.“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5011/den-pro-rodinu-v-palkovicich-detem-zpestrili-kral-sasek-a-ryt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2026-10-15T10:56:27+02:00</dcterms:created>
  <dcterms:modified xsi:type="dcterms:W3CDTF">2026-10-15T10:56:27+02:00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