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„Sługa dwóch panów“ na Scenie Polskiej</w:t>
      </w:r>
    </w:p>
    <w:p>
      <w:pPr/>
      <w:r>
        <w:rPr>
          <w:b w:val="1"/>
          <w:bCs w:val="1"/>
        </w:rPr>
        <w:t xml:space="preserve">Mateusz Olszewski, reżyser: </w:t>
      </w:r>
      <w:r>
        <w:rPr/>
        <w:t xml:space="preserve">„Myślę, że bardzo ważna jest  tutaj też kwestia tłumaczenia. Ja szukając wśród różnych tłumaczeń, widziałam,  że są niektóre takie, które mają już język bardzo archaiczny i bardzo trudno  byłoby uzyskać tę komediowość. Wybrałem tłumaczenie Jerzego Adamskiego, które  wydało mi się najbardziej takie czyste i umożliwiające, żeby wspólnie  z aktorami szukać tej komediowości tego języka, komunikatywności  z widzem i myślę, że udało nam się to znaleźć.“ </w:t>
      </w:r>
    </w:p>
    <w:p>
      <w:pPr/>
      <w:r>
        <w:rPr/>
        <w:t xml:space="preserve">W roli tytułowej sługi dwóch panów wystąpił gościnnie Michał  Kaszak, który tak scharakteryzował graną przez siebie postać.</w:t>
      </w:r>
    </w:p>
    <w:p>
      <w:pPr/>
      <w:r>
        <w:rPr>
          <w:b w:val="1"/>
          <w:bCs w:val="1"/>
        </w:rPr>
        <w:t xml:space="preserve">Michał Kaszak w roli Trufaldyna: </w:t>
      </w:r>
      <w:r>
        <w:rPr/>
        <w:t xml:space="preserve">„Przede wszystkim myślę, że  inteligentna, wbrew pozorom, szalona, pracowita, chcąca spełnić swoje marzenia,  ale często wpadająca w jakiś konflikty i zamieszanie w swoim życiu. Już tak po  prostu ma.“  </w:t>
      </w:r>
    </w:p>
    <w:p>
      <w:pPr/>
      <w:r>
        <w:rPr/>
        <w:t xml:space="preserve">Rolę Smeraldyny powierzył reżyser Marii Kozłowskiej.</w:t>
      </w:r>
    </w:p>
    <w:p>
      <w:pPr/>
      <w:r>
        <w:rPr>
          <w:b w:val="1"/>
          <w:bCs w:val="1"/>
        </w:rPr>
        <w:t xml:space="preserve">Maria Kozłowska w  roli Smeraldyny:</w:t>
      </w:r>
      <w:r>
        <w:rPr/>
        <w:t xml:space="preserve"> „Bardzo się cieszę, że gramy komedię, że jest to coś lekkiego,  przyjemnego. Granie takich spektakli to jest sama radość. Bo w szkole teatralnej  bardzo dużo mieliśmy takiego dramatu, smutku. Tęskno mi było do komedii.” </w:t>
      </w:r>
    </w:p>
    <w:p>
      <w:pPr/>
      <w:r>
        <w:rPr/>
        <w:t xml:space="preserve">Prawie połowę obsady stanowią bardzo młodzi aktorzy. </w:t>
      </w:r>
    </w:p>
    <w:p>
      <w:pPr/>
      <w:r>
        <w:rPr>
          <w:b w:val="1"/>
          <w:bCs w:val="1"/>
        </w:rPr>
        <w:t xml:space="preserve">Mateusz Olszewski,  reżyser: </w:t>
      </w:r>
      <w:r>
        <w:rPr/>
        <w:t xml:space="preserve">„Nie ukrywam, że ten spektakl   jest bardzo też wymagający fizycznie. I ja chciałem, żeby ten zespół był  stosunkowo młody z racji wyzwań, które rzeczywiście na aktorów czekają naprawdę  w tym spektaklu.”</w:t>
      </w:r>
    </w:p>
    <w:p>
      <w:pPr/>
      <w:r>
        <w:rPr/>
        <w:t xml:space="preserve">Obok przedstawicieli najmłodszej generacji na scenie pojawiają  się również znane zaolziańskiej publiczności nazwiska, tworzące wyraziste i  dopracowane kreacje aktorskie.  Przedstawienie dostarcza widzom znakomitej rozrywki.  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„Jest wierne oryginałowi, zachowuje kostium prawieże  historyczny, ale oczywiście młody wspaniały reżyser i młodzi aktorzy dodają  swoje spojrzenie, swojego młodego ducha tak, że przedstawienie jest bardzo  żywiołowe i myślę, że przypadnie do gustu naszej publiczności.”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029/s%C5%82uga-dwoch-panow-na-scenie-pol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2026-07-24T23:16:19+02:00</dcterms:created>
  <dcterms:modified xsi:type="dcterms:W3CDTF">2026-07-24T23:16:19+02:00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