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3.6.2026, 12:40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Parkoviště P+R ulehčují dopravu v Ostravě. Po přestupu do MHD je cena jízdenky symbolická</w:t>
      </w:r>
    </w:p>
    <w:p>
      <w:pPr/>
      <w:r>
        <w:rPr/>
        <w:t xml:space="preserve">Asi nejoblíbenějším parkovištěm v modelu P+R, tedy Park and Ride v Ostravě, je Hranečník, kde byla z důvodu velkého zájmu zvýšena kapacita na 174 míst a vyhledávají ho zejména řidiči z Karvinska. V současné době běží ve zkušebním provozu parkovací systém, který účtuje po přestupu do MHD pouze 10 Kč jízdného za den. </w:t>
      </w:r>
    </w:p>
    <w:p>
      <w:pPr/>
      <w:r>
        <w:rPr/>
        <w:t xml:space="preserve">Naopak velmi málo je využíváno odstavné parkoviště v Přívozu na Černém Potoku, které by mělo sloužit řidičům z Opavska. Má kapacitu 116 míst. Tam je jízdné po přestupu do MHD pouze jedna koruna a pokud řidič slevu neuplatní, zaplatí za parkování také deset korun.</w:t>
      </w:r>
    </w:p>
    <w:p>
      <w:pPr/>
      <w:r>
        <w:rPr>
          <w:b w:val="1"/>
          <w:bCs w:val="1"/>
        </w:rPr>
        <w:t xml:space="preserve">Břetislav Riger (Ostravak), náměstek primátora Ostravy:</w:t>
      </w:r>
      <w:r>
        <w:rPr/>
        <w:t xml:space="preserve"> "Správa železnic 17. června bude muset spustit  uzávěrku Hlučínské, čili známá to myší díra na Hlučínské s tím, že samozřejmě nám to zatíží příjezd přes Slezskou do centra Ostravy. To si musíme uvědomit, že toto samozřejmě se stane."</w:t>
      </w:r>
    </w:p>
    <w:p>
      <w:pPr/>
      <w:r>
        <w:rPr/>
        <w:t xml:space="preserve">V průběhu rekonstrukce železničního mostu na Hlučínské může být elegantním řešením právě toto parkoviště.</w:t>
      </w:r>
    </w:p>
    <w:p>
      <w:pPr/>
      <w:r>
        <w:rPr>
          <w:b w:val="1"/>
          <w:bCs w:val="1"/>
        </w:rPr>
        <w:t xml:space="preserve">Břetislav Riger (Ostravak), náměstek primátora Ostravy:</w:t>
      </w:r>
      <w:r>
        <w:rPr/>
        <w:t xml:space="preserve"> "Když použijete svoji kreditní kartu nebo jakýkoliv nosič pro jízdenku na vjezdu na parkoviště, tak při výjezdu z parkoviště, pakliže použijete městskou hromadnou dopravu, zaplatíte za den parkování symbolickou korunu. Neznamená to, že musíte být nositelé ODIS, čili pro zjednodušení pro lidi, kteří prostě spěchají do centra a nechtějí to objíždět, mohou nechat na Černém potoku auto a budou moci pokračovat autobusem, který bude mít umožněn společně s integrovaným záchranným systémem průjezd stavbou."</w:t>
      </w:r>
    </w:p>
    <w:p>
      <w:pPr/>
      <w:r>
        <w:rPr>
          <w:b w:val="1"/>
          <w:bCs w:val="1"/>
        </w:rPr>
        <w:t xml:space="preserve">Eva Kijonková, mluvčí Ostravských komunikací:</w:t>
      </w:r>
      <w:r>
        <w:rPr/>
        <w:t xml:space="preserve"> "V místě probíhá rekonstrukce železničního mostu, kterou nezajišťují Ostravské komunikace. Je to výsostně záležitost Správy železnic. Nicméně Ostravské komunikace chtějí vyjít vstříc řidičům a samozřejmě ve spolupráci se statutárním městem, kterému patří parkoviště Hlučínská. Proto bylo umožněno řidičům na tomto parkovišti parkovat tak, aby bylo komfortně možné přesednout na městskou hromadnou dopravu, ať už do centra anebo k hlavnímu nádraží."</w:t>
      </w:r>
    </w:p>
    <w:p>
      <w:pPr/>
      <w:r>
        <w:rPr/>
        <w:t xml:space="preserve">Pokud přesto dojedete až do centra, můžete zaparkovat pod Ostravskou univerzitou u fifejdské nemocnice a dlouhodobé stání nabízí Nové lauby. Finance získané z parkovného budou využity opět do investic v rámci statické dopravy.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5042/parkoviste-p+r-ulehcuji-dopravu-v-ostrave-po-prestupu-do-mhd-je-cena-jizdenky-symbol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2026-06-04T13:53:53+02:00</dcterms:created>
  <dcterms:modified xsi:type="dcterms:W3CDTF">2026-06-04T13:53:53+02:00</dcterms:modified>
</cp:coreProperties>
</file>

<file path=docProps/custom.xml><?xml version="1.0" encoding="utf-8"?>
<Properties xmlns="http://schemas.openxmlformats.org/officeDocument/2006/custom-properties" xmlns:vt="http://schemas.openxmlformats.org/officeDocument/2006/docPropsVTypes"/>
</file>