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začalo hlasování o participativním rozpočtu, na výběr návrhu mají lidé celý červen</w:t>
      </w:r>
    </w:p>
    <w:p>
      <w:pPr/>
      <w:r>
        <w:rPr>
          <w:b w:val="1"/>
          <w:bCs w:val="1"/>
        </w:rPr>
        <w:t xml:space="preserve">Petr Bortlík, manažer adaptačních investic:</w:t>
      </w:r>
      <w:r>
        <w:rPr/>
        <w:t xml:space="preserve"> "Jedná se už o osmý ročník participativního rozpočtu. Město Orlová vyčlenilo jeden milion korun ze svého rozpočtu. Projekty může podávat jakýkoli občan České republiky starší 15 let. Celkem se nám přihlásilo jedenáct projektů a technickým šetřením, které ověřuje proveditelnost těch projektů nebo jestli kolidují s jinými akcemi města, prošlo 7 občanů. Mohou vybírat z návrhů od sousedské slavnosti až po parkurové hřiště, takže výběr je opravdu široký. Hlasování bude probíhat celý měsíc červen. Přes komunikační síť munipolis mohou hlasovat jen občané starší 15 let, kteří mají bydliště ve městě Orlová. Bude třeba vyplnit celé jméno, adresu, telefonní číslo a datum narození. Každý hlasující bude mít k dispozici dva kladné hlasy, které ovšem nemůže udělit stejnému projektu, a povinný je alespoň jeden. Při udělení dvou kladných hlasů se mu odemkne možnost dát jeden záporný hlas jakémukoli projektu. My poté vlastně hlasy ověříme, že jsou všechny platné, sečteme a projekty budou realizovány potom v pořadí, v jakém skončily při hlasování, až do vyčerpání rozpočtu. Takže se může stát, že bude realizováno více než jeden projekt. Veškeré informace budou potom na webu Lepší Orlová, kde jsou i podmínky hlasování i pro ty projekty. Budeme tam informovat o výsledku ankety i o průběhu realizace projektu."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55044/v-orlove-zacalo-hlasovani-o-participativnim-rozpoctu-na-vyber-navrhu-maji-lide-cely-cer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2026-06-03T19:19:43+02:00</dcterms:created>
  <dcterms:modified xsi:type="dcterms:W3CDTF">2026-06-03T19:19:43+02:00</dcterms:modified>
</cp:coreProperties>
</file>

<file path=docProps/custom.xml><?xml version="1.0" encoding="utf-8"?>
<Properties xmlns="http://schemas.openxmlformats.org/officeDocument/2006/custom-properties" xmlns:vt="http://schemas.openxmlformats.org/officeDocument/2006/docPropsVTypes"/>
</file>