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prezentoval své kulturní organizace v Chotěbuzi</w:t>
      </w:r>
    </w:p>
    <w:p>
      <w:pPr/>
      <w:r>
        <w:rPr/>
        <w:t xml:space="preserve">Muzea, galerie, hrady, zámky i projekt Černé kostky. Archeopark Chotěbuz se stal místem setkání minulosti se současností. Návštěvníci si mohli vyzkoušet tradiční řemesla, poznat život dávných Slovanů nebo se zapojit do plnění tematických úkolů.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"My chceme představit, že to není jen uzavřená skořápka nebo něco takového, ale že umíme žít, umíme jít být v terénu, umíme se přiblížit lidem. A hlavně umíme používat i moderní technologie a tím dokážeme předávat tady to kulturní dědictví i mladým."</w:t>
      </w:r>
    </w:p>
    <w:p>
      <w:pPr/>
      <w:r>
        <w:rPr/>
        <w:t xml:space="preserve">Každá z organizací připravila vlastní program, který měl návštěvníkům přiblížit její práci i zajímavosti z regionální historie a kultury.</w:t>
      </w:r>
    </w:p>
    <w:p>
      <w:pPr/>
      <w:r>
        <w:rPr>
          <w:b w:val="1"/>
          <w:bCs w:val="1"/>
        </w:rPr>
        <w:t xml:space="preserve">Libuše Foberová, ředitelka MS vědecké knihovny:</w:t>
      </w:r>
      <w:r>
        <w:rPr/>
        <w:t xml:space="preserve"> "Naše knihovna zažívá rok oslav, protože slavíme 75. výročí od našeho založení a pořádáme pravidelně přednášky pro veřejnost, takže bych je ráda pozvala na osobnostní rozvoj a popularizaci vědy."</w:t>
      </w:r>
    </w:p>
    <w:p>
      <w:pPr/>
      <w:r>
        <w:rPr>
          <w:b w:val="1"/>
          <w:bCs w:val="1"/>
        </w:rPr>
        <w:t xml:space="preserve">Aleš Knápek, ředitel Muzea Novojičínska:</w:t>
      </w:r>
      <w:r>
        <w:rPr/>
        <w:t xml:space="preserve"> "V rámci 150letého výročí úmrtí Františka Palackého bych rád pozval do jeho rodného domku v Hodslavicích, který si mohou prohlédnout spolu se středověkým dřevěným kostelíkem, což je naprostý unikát. Domek jsme upravili a "vynovili" trošku při příležitosti tohoto výročí."</w:t>
      </w:r>
    </w:p>
    <w:p>
      <w:pPr/>
      <w:r>
        <w:rPr/>
        <w:t xml:space="preserve">Součástí programu byla mimo jiné také prezentace Muzea Těšínska, které návštěvníkům přiblížilo historii a kulturní dědictví Těšínského Slezska.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"Kromě archeoparku má Muzeum Těšínska i dvě velké pobočky v Českém Těšíně a Jablunkově. V Knížecím domě, málokdo to ví, je muzeum Trojmezí a v Českém Těšíně je veliká expozice o dějinách Těšínského Slezska."</w:t>
      </w:r>
    </w:p>
    <w:p>
      <w:pPr/>
      <w:r>
        <w:rPr/>
        <w:t xml:space="preserve">Akce Tajemství Hradiště se uskutečnila už potřetí a opět představila kulturní bohatství Moravskoslezského kraje na jednom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062/ms-kraj-prezentoval-sve-kulturni-organizace-v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2026-06-04T13:15:34+02:00</dcterms:created>
  <dcterms:modified xsi:type="dcterms:W3CDTF">2026-06-04T13:15:34+02:00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