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vystavovali v Karviné své výrobky, ty překvapovaly nápaditostí</w:t>
      </w:r>
    </w:p>
    <w:p>
      <w:pPr/>
      <w:r>
        <w:rPr/>
        <w:t xml:space="preserve">Celkem tu bylo vystaveno 165 výrobků od čtyřiačtyřiceti jednotlivých vystavovatelů a jedno kolektivní dílo.</w:t>
      </w:r>
    </w:p>
    <w:p>
      <w:pPr/>
      <w:r>
        <w:rPr>
          <w:b w:val="1"/>
          <w:bCs w:val="1"/>
        </w:rPr>
        <w:t xml:space="preserve">Martina Smužová, vedoucí Odboru sociálního Magistrátu města Karviné:</w:t>
      </w:r>
      <w:r>
        <w:rPr/>
        <w:t xml:space="preserve"> "Naším cílem je ukázat, co senioři všechno umí. Ty výrobky jsou nádherné, úžasné. A že mají senioři neskutečnou zručnost."</w:t>
      </w:r>
    </w:p>
    <w:p>
      <w:pPr/>
      <w:r>
        <w:rPr/>
        <w:t xml:space="preserve">Návštěvníci výstavy si tak mohli prohlédnout nejrůznější ruční práce, dekorace, textilní výrobky i originální nápady, které dokazují, že chuť tvořit něco nového rozhodně není otázkou věku. Výrobky pak hodnotila také porota složená ze zástupců všech zúčastněných obcí a města Karviné.</w:t>
      </w:r>
    </w:p>
    <w:p>
      <w:pPr/>
      <w:r>
        <w:rPr>
          <w:b w:val="1"/>
          <w:bCs w:val="1"/>
        </w:rPr>
        <w:t xml:space="preserve">Marian Lebiedzik, starosta Petrovic u Karviné, člen poroty:</w:t>
      </w:r>
      <w:r>
        <w:rPr/>
        <w:t xml:space="preserve"> "Já si myslím, že je to skvělá aktivita. Petrovičtí senioři se poprvé do této výstavy zapojují a mě mile překvapilo, kolik těch výrobků tady mají, a opravdu pěkných. Koneckonců všechny ty výrobky, které tady vidíme, jsou úžasné a velice těžko se vybírá. Doufáme, že tedy pak nebudou zlobit na porotu, pokud porota nějak rozhodne. Ale porota to má neskutečně těžké."</w:t>
      </w:r>
    </w:p>
    <w:p>
      <w:pPr/>
      <w:r>
        <w:rPr>
          <w:b w:val="1"/>
          <w:bCs w:val="1"/>
        </w:rPr>
        <w:t xml:space="preserve">Hana Cyříková Štěpánová, zástupkyně Stonavy, členka poroty:</w:t>
      </w:r>
      <w:r>
        <w:rPr/>
        <w:t xml:space="preserve"> "Výrobky jsou krásné. Pojali to každý ze své strany. Každý vybral něco, co mu jde, nějakou techniku. Opravdu strašně těžké zhodnotit, co je lepší, co je krásnější. A já jsem velice ráda, že ti senioři jsou aktivní a chtějí se do toho zapojit, protože si myslím, že jim to dělá radost. </w:t>
      </w:r>
    </w:p>
    <w:p>
      <w:pPr/>
      <w:r>
        <w:rPr>
          <w:b w:val="1"/>
          <w:bCs w:val="1"/>
        </w:rPr>
        <w:t xml:space="preserve">Petra Nosková, zástupkyně Dětmarvic, členka poroty:</w:t>
      </w:r>
      <w:r>
        <w:rPr/>
        <w:t xml:space="preserve"> Výrobky jsou úplně překrásné a sama mám tedy velký problém vybrat některý z nich, který by byl lepší, nejlepší."</w:t>
      </w:r>
    </w:p>
    <w:p>
      <w:pPr/>
      <w:r>
        <w:rPr/>
        <w:t xml:space="preserve">Vítězným výrobkem se nakonec stala dlužníkova koruna, kterou vytvořil kolektiv z Petrovic u Karviné, jehož členkou byla i nejstarší účastnice výstavy, stoletá Vanda Buzková.</w:t>
      </w:r>
    </w:p>
    <w:p>
      <w:pPr/>
      <w:r>
        <w:rPr>
          <w:b w:val="1"/>
          <w:bCs w:val="1"/>
        </w:rPr>
        <w:t xml:space="preserve">Host 5:</w:t>
      </w:r>
      <w:r>
        <w:rPr/>
        <w:t xml:space="preserve"> "Prvně jsme museli nachystat ty části. No a potom se to skládalo dohromady."</w:t>
      </w:r>
    </w:p>
    <w:p>
      <w:pPr/>
      <w:r>
        <w:rPr/>
        <w:t xml:space="preserve">Porota pak ocenila například také nejvtipnější výrobek a další. Vybrané výrobky pak putují do Havířova, kde budou vystaveny na oblastním kole výstavy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074/seniori-vystavovali-v-karvine-sve-vyrobky-ty-prekvapovaly-napad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2026-06-05T14:07:58+02:00</dcterms:created>
  <dcterms:modified xsi:type="dcterms:W3CDTF">2026-06-05T14:07:58+02:00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