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cisterna a oslava výročí 160 let – to byl víkend hasičů v Odrách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MS kraj:</w:t>
      </w:r>
      <w:r>
        <w:rPr/>
        <w:t xml:space="preserve"> 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</w:t>
      </w:r>
      <w:r>
        <w:rPr/>
        <w:t xml:space="preserve"> „Roky, roky měli starou cisternu CAS  30, kterou jsme bohužel museli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 </w:t>
      </w:r>
      <w:r>
        <w:rPr/>
        <w:t xml:space="preserve">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 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88/nova-cisterna-a-oslava-vyroci-160-let--to-byl-vikend-hasicu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2026-07-24T19:25:54+02:00</dcterms:created>
  <dcterms:modified xsi:type="dcterms:W3CDTF">2026-07-24T19:25:54+02:00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