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8.6.2026, 12:03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Návsí se debatovalo nejen o energetické budoucnosti regionu</w:t>
      </w:r>
    </w:p>
    <w:p>
      <w:pPr/>
      <w:r>
        <w:rPr>
          <w:b w:val="1"/>
          <w:bCs w:val="1"/>
        </w:rPr>
        <w:t xml:space="preserve">Marian Waszut (KDU-ČSL), starosta Návsí:</w:t>
      </w:r>
      <w:r>
        <w:rPr/>
        <w:t xml:space="preserve"> „Je to ojedinělá akce SECAP, Den pro klima, abychom seznámili lidi, nebo širokou veřejnost, s tím, co se na nás může valit, jak bychom se měli připravit na klimatickou změnu, jak by to mělo možná vypadat, jak to možná bude, jak bychom si mohli pomoct. Hlavně je to o energetické soběstačnosti, je to o udržitelném rozvoji, je to všehochuť a taková různorodost. Takže i ti vystavovatelé, kteří tady přijeli – je tady vlastně vše od elektrokol, jsou tady elektroauta, je tady odpadové hospodářství, je tady CirkArena, která nám ukazuje, jak nakládat s odpadem, že vlastně ten odpad je nějaký produkt, který se dá dále zpracovávat, a my z toho můžeme něco využít, nebo na základě těch odpadů mohou vznikat další odvětví, která se budou dále rozvíjet. Takže je toho spousta, co tady mohou lidé vidět." </w:t>
      </w:r>
    </w:p>
    <w:p>
      <w:pPr/>
      <w:r>
        <w:rPr/>
        <w:t xml:space="preserve">{{souvisejici-clanek-"11000054008"}}</w:t>
      </w:r>
    </w:p>
    <w:p>
      <w:pPr/>
      <w:r>
        <w:rPr>
          <w:b w:val="1"/>
          <w:bCs w:val="1"/>
        </w:rPr>
        <w:t xml:space="preserve">Marian Waszut (KDU-ČSL), starosta Návsí:</w:t>
      </w:r>
      <w:r>
        <w:rPr/>
        <w:t xml:space="preserve"> „A já si myslím, že jsme teď momentálně na nějaké historické hraně, možná si to lidé ani neuvědomují, že svět se mění a bude se měnit nějakým jiným způsobem, než se dosud vyvíjel. Je to prostě o nějaké neutralitě, je to o udržitelnosti a je to o něčem, o čem bychom se měli opravdu zamýšlet do budoucna a toto implementovat. Takže je to možná jedna z prvních akcí, kde ukazujeme lidem: pozor, něco se tady děje a měli bychom začít všichni uvažovat o tom, že budeme muset žít nějak jinak. A zvláštní důraz jsme kladli na to, abychom tady dostali ty subjekty, které působí tady na Jablunkovsku. Protože každý region bude mít svoje specifické problémy. Takže je to dneska o těch specifických problémech Jablunkovska a o specifických příležitostech Jablunkovska. Je to o tom, kde dneska stojíme a jakým směrem se budeme, nebo měli bychom se ubírat." </w:t>
      </w:r>
    </w:p>
    <w:p>
      <w:pPr/>
      <w:r>
        <w:rPr/>
        <w:t xml:space="preserve">{{souvisejici-clanek-"11000050087"}}</w:t>
      </w:r>
    </w:p>
    <w:p>
      <w:pPr/>
      <w:r>
        <w:rPr>
          <w:b w:val="1"/>
          <w:bCs w:val="1"/>
        </w:rPr>
        <w:t xml:space="preserve">Marian Waszut (KDU-ČSL), starosta Návsí:</w:t>
      </w:r>
      <w:r>
        <w:rPr/>
        <w:t xml:space="preserve"> „Jsme hodně navázáni na Třinecké železárny, které jsou tady dominantním zaměstnavatelem. A dneska se spousta lidí ptá, co se bude dít, když železárny třeba budou přecházet na parametry zelených technologií. Co se bude dít v regionu, když my začneme, protože jsme zemědělskou obcí a všude kolem nás jsou zemědělci, přecházet na moderní zemědělské trendy. A dneska je to o těch otázkách a dneska je důležité si tu otázku položit a hledat na ni odpověď, nebo ji začít hledat.“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navsi/11000055124/v-navsi-se-debatovalo-nejen-o-energeticke-budoucnosti-region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2026-09-11T12:51:28+02:00</dcterms:created>
  <dcterms:modified xsi:type="dcterms:W3CDTF">2026-09-11T12:51:28+02:00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