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13:22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Ostravy-Jihu vyčlenila milion na pomoc handicapovaným</w:t>
      </w:r>
    </w:p>
    <w:p>
      <w:pPr/>
      <w:r>
        <w:rPr>
          <w:b w:val="1"/>
          <w:bCs w:val="1"/>
        </w:rPr>
        <w:t xml:space="preserve">Martin Bednář (ANO), starosta MOb Ostrava-Jih</w:t>
      </w:r>
      <w:r>
        <w:rPr/>
        <w:t xml:space="preserve">: "Rada městského obvodu se rozhodla podpořit dotačním titulem lidi, kteří nemají tolik štěstí jako my, zcela zdraví. Chceme podpořit osoby z městského obvodu Ostrava-Jih, které mají přiznaný příspěvek na péči v prvním nebo druhém stupni. Pokud nemají dofinancování například na nějakou pomůcku nebo možnost mobility, mohou si požádat až o 100 000 Kč podpory. V tomto roce je to na začátku června. Všechny informace lze nalézt na stránkách městského obvodu a chceme tím pomoci našim občanům, kteří tuto pomoc potřebují."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30/radnice-ostravyjihu-vyclenila-milion-na-pomoc-handicapovan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2026-09-11T12:17:13+02:00</dcterms:created>
  <dcterms:modified xsi:type="dcterms:W3CDTF">2026-09-11T12:17:13+02:00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