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Tajemství hradiště nabídlo zábavu, historii i setkání krajských kulturních příspěvkových organizací</w:t>
      </w:r>
    </w:p>
    <w:p>
      <w:pPr/>
      <w:r>
        <w:rPr>
          <w:b w:val="1"/>
          <w:bCs w:val="1"/>
        </w:rPr>
        <w:t xml:space="preserve">Tomáš Motlíček,</w:t>
      </w:r>
      <w:r>
        <w:rPr>
          <w:b w:val="1"/>
          <w:bCs w:val="1"/>
        </w:rPr>
        <w:t xml:space="preserve">vedoucí oddělení prezentace, Muzeum Novojičínska: </w:t>
      </w:r>
      <w:r>
        <w:rPr/>
        <w:t xml:space="preserve">“Ten se stal, troufám si tvrdit neskromně, hitem této akce. A potom tady máme nejrůznější akce pro hlavně děti, různé poznávačky pravěkých nástrojů, potom tady máme s různými soutěžemi a tetovačkami kolegy ze světa Komenského a celou řadu speciálních výrobků z přírodních produktů.  Zájem je velký, jsme rádi.” </w:t>
      </w:r>
    </w:p>
    <w:p>
      <w:pPr/>
      <w:r>
        <w:rPr>
          <w:b w:val="1"/>
          <w:bCs w:val="1"/>
        </w:rPr>
        <w:t xml:space="preserve">Andrea Vlachovská, mluvčí, </w:t>
      </w:r>
      <w:r>
        <w:rPr>
          <w:b w:val="1"/>
          <w:bCs w:val="1"/>
        </w:rPr>
        <w:t xml:space="preserve">Muzeum Beskyd: </w:t>
      </w:r>
      <w:r>
        <w:rPr/>
        <w:t xml:space="preserve">“Dneska jsme si tady s týmem Muzea Beskyd připravili v našem stánku aktivity pro děti. Děti si u nás můžou zastřílet prakem, vyzkoušet si u nás stavbu v kostkovišti nebo malý archeologický kvíz, za který dostanou odměnu a razítko. Jsme vděční, že se této akce můžeme účastnit.”</w:t>
      </w:r>
    </w:p>
    <w:p>
      <w:pPr/>
      <w:r>
        <w:rPr/>
        <w:t xml:space="preserve">Součástí programu bylo také vystoupení folklorních souborů, kejklířů, bubenické show Jumping Drums a táborové ležení s ukázkami života starých Slovanů, kde si návštěvníci mohli prohlédnout dobové vybavení, zbraně i způsob každodenního života. Velký zájem vzbudil také žonglérský workshop, během kterého se zájemci učili základům této dovednosti. </w:t>
      </w:r>
    </w:p>
    <w:p>
      <w:pPr/>
      <w:r>
        <w:rPr>
          <w:b w:val="1"/>
          <w:bCs w:val="1"/>
        </w:rPr>
        <w:t xml:space="preserve">Zbyšek Ondřeka</w:t>
      </w:r>
      <w:r>
        <w:rPr>
          <w:b w:val="1"/>
          <w:bCs w:val="1"/>
        </w:rPr>
        <w:t xml:space="preserve">, ředitel, Muzeum Těšínska: </w:t>
      </w:r>
      <w:r>
        <w:rPr/>
        <w:t xml:space="preserve">“Jsem velmi rád, že se v Archeoparku, ojedinělé pobočce Muzea Těšínska, setkávají prakticky všechny příspěvkové organizace kraje a že se tady vytvořila fajn parta, která vlastně prezentuje tu širokou nabídku kulturních akcí, aktivit a možností, které krajské organizace nabízejí na jednom místě především pro rodiny s dětmi.”</w:t>
      </w:r>
    </w:p>
    <w:p>
      <w:pPr/>
      <w:r>
        <w:rPr/>
        <w:t xml:space="preserve">Tajemství hradiště tak i letos potvrdilo, že historie může být nejen poučná, ale také zábavná.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37/tajemstvi-hradiste-nabidlo-zabavu-historii-i-setkani-krajskych-kulturnich-prispevkov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2026-07-25T01:23:55+02:00</dcterms:created>
  <dcterms:modified xsi:type="dcterms:W3CDTF">2026-07-25T01:23:55+02:00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